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0305</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马克思主义理论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bCs/>
          <w:sz w:val="28"/>
          <w:szCs w:val="28"/>
        </w:rPr>
      </w:pPr>
      <w:r>
        <w:rPr>
          <w:rFonts w:hint="eastAsia"/>
          <w:b/>
          <w:bCs/>
          <w:sz w:val="28"/>
          <w:szCs w:val="28"/>
        </w:rPr>
        <w:t xml:space="preserve">     </w:t>
      </w:r>
      <w:bookmarkStart w:id="0" w:name="_GoBack"/>
      <w:bookmarkEnd w:id="0"/>
      <w:r>
        <w:rPr>
          <w:rFonts w:hint="eastAsia"/>
          <w:b/>
          <w:bCs/>
          <w:sz w:val="28"/>
          <w:szCs w:val="28"/>
        </w:rPr>
        <w:t>一、学科概况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马克思主义是科学的世界观和方法论,是反映客观世界特别是人类社会本质和发展规律的科学,是关于无产阶级和人类解放的学说。对马克思主义既应该从哲学、政治经济学、科学社会主义等方面进行分门别类的研究,更应该进行整体性研究,以利于完整地把握它的科学思想体系。马克思主义理论学科,就是对马克思主义进行整体性研究的一级学科,它与哲学一级学科下的马克思主义哲学方向,理论经济学一级学科下的政治经济学方向,政治学一级学科下的科学社会主义与国际共产主义运动、中共党史(含党的建设)等方向一道,构成了马克思主义学科系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马克思主义理论一级学科目前下设马克思主义基本原理、马克思主义发展史、马克思主义中国化研究、国外马克思主义研究、思想政治教育、中国近现代史基本问题研究等6个研究方向。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bCs/>
          <w:sz w:val="28"/>
          <w:szCs w:val="28"/>
        </w:rPr>
      </w:pPr>
      <w:r>
        <w:rPr>
          <w:rFonts w:hint="eastAsia"/>
          <w:b/>
          <w:bCs/>
          <w:sz w:val="28"/>
          <w:szCs w:val="28"/>
        </w:rPr>
        <w:t xml:space="preserve">     二、学科内涵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马克思主义理论学科注重马克思主义理论的整体性,旨在研究马克思主义基本理论及其教育教学的实践和规律,其根本研究方法是辩证唯物主义和历史唯物主义,在研究中强调理论与实践、逻辑与历史、继承与创新、科学性与意识形态性的辩证统一,坚持马克思主义优良学风、科学精神和科学方法,不断增强马克思主义学术创造力,形成体现马克思主义立场、观点、方法的话语体系,促进马克思主义的当代发展,努力提升马克思主义理论学科的国际影响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马克思主义理论学科适应时代和实践发展的需求,担负着马克思主义理论人才培养、科学研究、社会服务和文化传承创新的任务,同时为高校思想政治理论课教育教学提供学理支撑。马克思主义理论学科建设和发展,遵循学科建设规律、马克思主义理论发展规律和思想政治理论课教育教学规律;注重马克思主义理论整体性研究,加强马克思主义各主要组成部分之间内在关系的研究和把握,加强马克思列宁主义、毛泽东思想和中国特色社会主义理论体系内在关系的研究和把握,努力提高学科质量和水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b/>
          <w:bCs/>
          <w:sz w:val="28"/>
          <w:szCs w:val="28"/>
        </w:rPr>
      </w:pPr>
      <w:r>
        <w:rPr>
          <w:rFonts w:hint="eastAsia"/>
          <w:b/>
          <w:bCs/>
          <w:sz w:val="28"/>
          <w:szCs w:val="28"/>
        </w:rPr>
        <w:t>三、学科范围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rPr>
      </w:pPr>
      <w:r>
        <w:rPr>
          <w:rFonts w:hint="eastAsia"/>
          <w:b/>
          <w:bCs/>
          <w:sz w:val="28"/>
          <w:szCs w:val="28"/>
        </w:rPr>
        <w:t>1.马克思主义基本原理</w:t>
      </w:r>
      <w:r>
        <w:rPr>
          <w:rFonts w:hint="eastAsia"/>
          <w:sz w:val="28"/>
          <w:szCs w:val="28"/>
          <w:lang w:val="en-US" w:eastAsia="zh-CN"/>
        </w:rPr>
        <w:t xml:space="preserve">  </w:t>
      </w:r>
      <w:r>
        <w:rPr>
          <w:rFonts w:hint="eastAsia"/>
          <w:sz w:val="28"/>
          <w:szCs w:val="28"/>
        </w:rPr>
        <w:t>是马克思主义的基本立场、基本观点和基本方法的理论表达,是关于世界发展特别是人类社会的本质和发展规律的科学概括。马克思主义基本原理旨在研究马克思主义经典著作和基本原理,从整体上研究和把握马克思主义的科学体系。在分别研究马克思主义哲学、政治经济学和科学社会主义的基础上,重点把马克思主义的三个主要组成部分有机结合起来,揭示它们的内在逻辑联系,运用马克思主义立场、观点、方法来分析和认识社会现实和历史问题。马克思主义基本原理的研究方向一般应包括:一马克思主义经典著作和基本原理研究;马克思主义基本范畴及科学体系研究;马克思主义基本原理的形成和发展研究;马克思主义与当代经济社会发展研究;马克思主义与当代社会思潮研究;马克思主义理论教育规律和方法研究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rPr>
      </w:pPr>
      <w:r>
        <w:rPr>
          <w:rFonts w:hint="eastAsia"/>
          <w:b/>
          <w:bCs/>
          <w:sz w:val="28"/>
          <w:szCs w:val="28"/>
        </w:rPr>
        <w:t>2.马克思主义发展史</w:t>
      </w:r>
      <w:r>
        <w:rPr>
          <w:rFonts w:hint="eastAsia"/>
          <w:sz w:val="28"/>
          <w:szCs w:val="28"/>
          <w:lang w:val="en-US" w:eastAsia="zh-CN"/>
        </w:rPr>
        <w:t xml:space="preserve">  </w:t>
      </w:r>
      <w:r>
        <w:rPr>
          <w:rFonts w:hint="eastAsia"/>
          <w:sz w:val="28"/>
          <w:szCs w:val="28"/>
        </w:rPr>
        <w:t>是马克思主义理论及其科学体系形成、发展和传播的历史。马克思主义发展史旨在系统地研究马克思主义理论产生的时代背景和历史必然性,考察马克思主发展的历史过程及其主要历史阶段,总结马克思主义基本原理与各国具体实际相结合的历史经验,揭示马克思主义发展的规律,凸显马克思主义理论的科学精神及其当代意义。马克思主义发展史学科同科学社会主义与国际共产主义运动史研究有密切联系,但它更侧重于思想史、学说史的研究角度,包括思想来源、理论传播、形成和发展过程等。马克思主义发展史研究必须强化世界视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马克思主义发展史的研究方向一般应包括:马克思主义经典作家的思想和著作研究,马克思主义通史研究,马克思主义国别史和阶段史研究,马克思主义专题史研究,马克思主义文献学研究,马克思主义传播史研究等。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w:t>
      </w:r>
      <w:r>
        <w:rPr>
          <w:rFonts w:hint="eastAsia"/>
          <w:b/>
          <w:bCs/>
          <w:sz w:val="28"/>
          <w:szCs w:val="28"/>
        </w:rPr>
        <w:t>3.马克思主义中国化研究</w:t>
      </w:r>
      <w:r>
        <w:rPr>
          <w:rFonts w:hint="eastAsia"/>
          <w:sz w:val="28"/>
          <w:szCs w:val="28"/>
          <w:lang w:val="en-US" w:eastAsia="zh-CN"/>
        </w:rPr>
        <w:t xml:space="preserve">  </w:t>
      </w:r>
      <w:r>
        <w:rPr>
          <w:rFonts w:hint="eastAsia"/>
          <w:sz w:val="28"/>
          <w:szCs w:val="28"/>
        </w:rPr>
        <w:t>是马克思主义基本原理同中国具体实际和时代特征相结合的历史过程。马克思主义中国化研究是研究马克思主义中国化的基本经验和基本规律,特别是研究这个过程中所形成的重要理论成果的学科。该学科以马克思主义中国化为主线,中国化马克思主义为主题,建设中国特色社会主义的理论与实践为重点展开。该学科在研究中需要联系中国的历史和现状,联系中国特色社会主义经济建设、政治建设、文化建设、社会建设,生态文明建设以及党的建设、国防和军队建设等诸多方面的实际,但它与马克思主义哲学、政治经济学、科学社会主义与国际共产主义运动等学科有所不同,它注重整体性、总体性研究,着眼于一般特征和基本规律的研究,而不局限于历史或现实的某个领域、方面、事件的具体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马克思主义中国化研究的研究方向一般应包括:马克思主义中国化的历史进程研究,马克思主义中国化的基本经验和基本规律研究,马克思主义中国化代表入物的思想和著作研究,中国化马克思主义重要文献和基本原理研究,中国特色社会主义理论与实践研究,马克思主义中国化、时代化、大众化研究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w:t>
      </w:r>
      <w:r>
        <w:rPr>
          <w:rFonts w:hint="eastAsia"/>
          <w:b/>
          <w:bCs/>
          <w:sz w:val="28"/>
          <w:szCs w:val="28"/>
        </w:rPr>
        <w:t>4.国外马克思主义研究</w:t>
      </w:r>
      <w:r>
        <w:rPr>
          <w:rFonts w:hint="eastAsia"/>
          <w:b/>
          <w:bCs/>
          <w:sz w:val="28"/>
          <w:szCs w:val="28"/>
          <w:lang w:val="en-US" w:eastAsia="zh-CN"/>
        </w:rPr>
        <w:t xml:space="preserve">  </w:t>
      </w:r>
      <w:r>
        <w:rPr>
          <w:rFonts w:hint="eastAsia"/>
          <w:sz w:val="28"/>
          <w:szCs w:val="28"/>
        </w:rPr>
        <w:t>是指世界其他国家对马克思主义的运用、发展和研究,其中包括国外共产党、国外马克思主义学者和国外马克思主义研究者从理论与实践上的运用和发展,从文本、理论和流派等多方面对马克思主义的研究。国外马克思主义研究是研究国外马克思主义的理论、思潮及流派的发生、演变及基本思想的学科。这个学科与马克思主义基本原理、马克思主义发展史、科学社会主义与国际共产主义动等学科有密切联系,但它侧重于对国外马克思主义理论的研究,既考察它与马克思主义理论的历史联系,又着重分析马克思主义理论在当代世界的变化和演进,以及它对世界社会主义运动的影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国外马克思主义研究的研究方向一般应包括:世界社会主义的现状与前景研究,苏联和东克思主义研究,当代国外马克思学研究,西方马克思主义研究,国外马克思主义和社会主义思想流派研究等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     </w:t>
      </w:r>
      <w:r>
        <w:rPr>
          <w:rFonts w:hint="eastAsia"/>
          <w:b/>
          <w:bCs/>
          <w:sz w:val="28"/>
          <w:szCs w:val="28"/>
        </w:rPr>
        <w:t>5.思想政治教育</w:t>
      </w:r>
      <w:r>
        <w:rPr>
          <w:rFonts w:hint="eastAsia"/>
          <w:b/>
          <w:bCs/>
          <w:sz w:val="28"/>
          <w:szCs w:val="28"/>
          <w:lang w:val="en-US" w:eastAsia="zh-CN"/>
        </w:rPr>
        <w:t xml:space="preserve">  </w:t>
      </w:r>
      <w:r>
        <w:rPr>
          <w:rFonts w:hint="eastAsia"/>
          <w:sz w:val="28"/>
          <w:szCs w:val="28"/>
        </w:rPr>
        <w:t>是一定社会、国家、阶级或社会集团自觉以某种思想政治观点、道德规范、法制观念,特别是核心价值体系对其成员和国民实施有组织、有计划的教育和影响的社会实践活动。思想政治教育是运用马克思主义立场观点方法,研究人的思想教育、政治教育品德教育、法制教育、心理健康教育等本质和规律,以期教化、影响和帮助人们树立正确的世界观、人生观、价值观的学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szCs w:val="28"/>
        </w:rPr>
      </w:pPr>
      <w:r>
        <w:rPr>
          <w:rFonts w:hint="eastAsia"/>
          <w:sz w:val="28"/>
          <w:szCs w:val="28"/>
        </w:rPr>
        <w:t>思想政治教育的研究方向一般应包括:思想政治教育的基本理论和方法论研究,中国共产党思想政治教育史与基本经验研究,思想政治教育创新与发展研究,新时期世界观、人生观价值观教育研究,新时期爱国主义教育和民族精神培养研究,大学生思想政治教育与管理工作研究,未成年人思想道德建设研究,干部与群众思想政治工作研究,当代社会思潮的影响与引导研究等。</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sz w:val="28"/>
          <w:szCs w:val="28"/>
        </w:rPr>
      </w:pPr>
      <w:r>
        <w:rPr>
          <w:rFonts w:hint="eastAsia"/>
          <w:b/>
          <w:bCs/>
          <w:sz w:val="28"/>
          <w:szCs w:val="28"/>
        </w:rPr>
        <w:t>中国近现代史基本问题研究</w:t>
      </w:r>
      <w:r>
        <w:rPr>
          <w:rFonts w:hint="eastAsia"/>
          <w:b/>
          <w:bCs/>
          <w:sz w:val="28"/>
          <w:szCs w:val="28"/>
          <w:lang w:val="en-US" w:eastAsia="zh-CN"/>
        </w:rPr>
        <w:t xml:space="preserve">  </w:t>
      </w:r>
      <w:r>
        <w:rPr>
          <w:rFonts w:hint="eastAsia"/>
          <w:sz w:val="28"/>
          <w:szCs w:val="28"/>
        </w:rPr>
        <w:t>主要是指中国在近现代发展过程中提出的一些重大的和带有根本性的问题。中国近现代史基本问题研究是系统研究近现代以来中国为实现民族伟大复兴而探索社会发展道路并最终选择马克思主义,选择中国共产党,选择社会主义道路,选择改革开放的历史进程及其基本经验和基本规律的学科。这个学科是在中国近现代史研究的基础上发展而来,是与高校思想政治理论课中国近现代史纲要紧密联系的,它不是具体地研究中国近现代史上的具体人物、具体事件,而是着眼于从总体上研究和把握基本经验和基本规律。该学科与马克思主义中国化研究学科有着密切的联系,它侧重于对历史经验和历史规律的研究和把握。</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sz w:val="28"/>
          <w:szCs w:val="28"/>
        </w:rPr>
      </w:pPr>
      <w:r>
        <w:rPr>
          <w:rFonts w:hint="eastAsia"/>
          <w:sz w:val="28"/>
          <w:szCs w:val="28"/>
        </w:rPr>
        <w:t>中国近现代史基本问题研究的研究方向一般应包括:中国近现代史“四个选择”(即历史和人民选择马克思主义、共产党、社会主义道路、改革开放)问题研究,马克思主义中国化的历史背景研究,中国新民主主义革命的主要经验和历史规律研究,中国社会主义改造的主要经验和历史规律研究,中国改革开放的主要经验和历史规律研究,中国特色社会主义道路发展的历史和规律研究等。</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hint="eastAsia"/>
          <w:b/>
          <w:bCs/>
          <w:sz w:val="28"/>
          <w:szCs w:val="28"/>
        </w:rPr>
      </w:pPr>
      <w:r>
        <w:rPr>
          <w:rFonts w:hint="eastAsia"/>
          <w:b/>
          <w:bCs/>
          <w:sz w:val="28"/>
          <w:szCs w:val="28"/>
        </w:rPr>
        <w:t>培养目标</w:t>
      </w:r>
    </w:p>
    <w:p>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hint="eastAsia"/>
          <w:sz w:val="28"/>
          <w:szCs w:val="28"/>
        </w:rPr>
      </w:pPr>
      <w:r>
        <w:rPr>
          <w:rFonts w:hint="eastAsia"/>
          <w:b/>
          <w:bCs/>
          <w:sz w:val="28"/>
          <w:szCs w:val="28"/>
        </w:rPr>
        <w:t>硕士学位</w:t>
      </w:r>
      <w:r>
        <w:rPr>
          <w:rFonts w:hint="eastAsia"/>
          <w:b/>
          <w:bCs/>
          <w:sz w:val="28"/>
          <w:szCs w:val="28"/>
          <w:lang w:val="en-US" w:eastAsia="zh-CN"/>
        </w:rPr>
        <w:t xml:space="preserve">  </w:t>
      </w:r>
      <w:r>
        <w:rPr>
          <w:rFonts w:hint="eastAsia"/>
          <w:sz w:val="28"/>
          <w:szCs w:val="28"/>
        </w:rPr>
        <w:t>具有坚定的马克思主义信仰和社会主义信念,坚持正确的理论方向和良好的学风。熟悉马列主义经典著作和中国化马克思主义重要文献,有较好的马克思主义理论素养和专业基础知识,能够运用马克思主义立场、观点、方法分析说明重大问题。掌握一门外国语,并能比较熟练地阅读本专业的外文资料。了解本学科研究的最新学术动态和研究成果,恪守本学科的学术规范,具有一定的研究和写作能力。成为从事与本学科相关的理论研究、教育教学、宣传和实际工作的专门人才</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hint="eastAsia"/>
          <w:sz w:val="28"/>
          <w:szCs w:val="28"/>
        </w:rPr>
      </w:pPr>
      <w:r>
        <w:rPr>
          <w:rFonts w:hint="eastAsia"/>
          <w:b/>
          <w:bCs/>
          <w:sz w:val="28"/>
          <w:szCs w:val="28"/>
        </w:rPr>
        <w:t>2.博士学位</w:t>
      </w:r>
      <w:r>
        <w:rPr>
          <w:rFonts w:hint="eastAsia"/>
          <w:b/>
          <w:bCs/>
          <w:sz w:val="28"/>
          <w:szCs w:val="28"/>
          <w:lang w:val="en-US" w:eastAsia="zh-CN"/>
        </w:rPr>
        <w:t xml:space="preserve"> </w:t>
      </w:r>
      <w:r>
        <w:rPr>
          <w:rFonts w:hint="eastAsia"/>
          <w:sz w:val="28"/>
          <w:szCs w:val="28"/>
          <w:lang w:val="en-US" w:eastAsia="zh-CN"/>
        </w:rPr>
        <w:t xml:space="preserve"> </w:t>
      </w:r>
      <w:r>
        <w:rPr>
          <w:rFonts w:hint="eastAsia"/>
          <w:sz w:val="28"/>
          <w:szCs w:val="28"/>
        </w:rPr>
        <w:t>具有坚定的马克思主义信仰和社会主义信念,坚持正确的理论方向和良好的学风。熟悉马列主义经典著作、中国化马克思主义重要文献和马克思主义发展史,有比较深厚的马克思主义的理论功底和专业基础知识,能够很好地运用马克思主义立场、观点、方法研究和分析现实社会问题。至少掌握一门外国语,并能够熟练地阅读本学科的外文资料和进行学术交流。掌握本学科研究的最新学术动态和研究成果,恪守本学科的学术规范,具有较强的研究和写作能力。成为能胜任与本学科相关的理论研究、教育教学、宣传和实际工作的高级专门人才。</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hint="eastAsia"/>
          <w:b/>
          <w:bCs/>
          <w:sz w:val="28"/>
          <w:szCs w:val="28"/>
          <w:lang w:val="en-US" w:eastAsia="zh-CN"/>
        </w:rPr>
      </w:pPr>
      <w:r>
        <w:rPr>
          <w:rFonts w:hint="eastAsia"/>
          <w:b/>
          <w:bCs/>
          <w:sz w:val="28"/>
          <w:szCs w:val="28"/>
          <w:lang w:eastAsia="zh-CN"/>
        </w:rPr>
        <w:t>五、</w:t>
      </w:r>
      <w:r>
        <w:rPr>
          <w:rFonts w:hint="eastAsia"/>
          <w:b/>
          <w:bCs/>
          <w:sz w:val="28"/>
          <w:szCs w:val="28"/>
        </w:rPr>
        <w:t>相关学科</w:t>
      </w:r>
      <w:r>
        <w:rPr>
          <w:rFonts w:hint="eastAsia"/>
          <w:b/>
          <w:bCs/>
          <w:sz w:val="28"/>
          <w:szCs w:val="28"/>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hint="eastAsia"/>
          <w:sz w:val="28"/>
          <w:szCs w:val="28"/>
        </w:rPr>
      </w:pPr>
      <w:r>
        <w:rPr>
          <w:rFonts w:hint="eastAsia"/>
          <w:sz w:val="28"/>
          <w:szCs w:val="28"/>
        </w:rPr>
        <w:t>哲学、理论经济学、政治学、法学、教育学、历史学。</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hint="eastAsia"/>
          <w:b/>
          <w:bCs/>
          <w:sz w:val="28"/>
          <w:szCs w:val="28"/>
          <w:lang w:eastAsia="zh-CN"/>
        </w:rPr>
      </w:pPr>
      <w:r>
        <w:rPr>
          <w:rFonts w:hint="eastAsia"/>
          <w:b/>
          <w:bCs/>
          <w:sz w:val="28"/>
          <w:szCs w:val="28"/>
          <w:lang w:eastAsia="zh-CN"/>
        </w:rPr>
        <w:t>六、</w:t>
      </w:r>
      <w:r>
        <w:rPr>
          <w:rFonts w:hint="eastAsia"/>
          <w:b/>
          <w:bCs/>
          <w:sz w:val="28"/>
          <w:szCs w:val="28"/>
        </w:rPr>
        <w:t>编写成员</w:t>
      </w:r>
      <w:r>
        <w:rPr>
          <w:rFonts w:hint="eastAsia"/>
          <w:b/>
          <w:bCs/>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560" w:firstLineChars="200"/>
        <w:jc w:val="both"/>
        <w:textAlignment w:val="auto"/>
        <w:outlineLvl w:val="9"/>
        <w:rPr>
          <w:sz w:val="28"/>
          <w:szCs w:val="28"/>
        </w:rPr>
      </w:pPr>
      <w:r>
        <w:rPr>
          <w:rFonts w:hint="eastAsia"/>
          <w:sz w:val="28"/>
          <w:szCs w:val="28"/>
        </w:rPr>
        <w:t xml:space="preserve">逄锦聚、陈占安、卢黎歌、严书翰、宋连胜、张雷声、张澍军、杨耕、陈锡喜、欧阳康、顾钰民、程恩富、寇清杰。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F081"/>
    <w:multiLevelType w:val="singleLevel"/>
    <w:tmpl w:val="5A51F081"/>
    <w:lvl w:ilvl="0" w:tentative="0">
      <w:start w:val="6"/>
      <w:numFmt w:val="decimal"/>
      <w:lvlText w:val="%1."/>
      <w:lvlJc w:val="left"/>
      <w:pPr>
        <w:tabs>
          <w:tab w:val="left" w:pos="312"/>
        </w:tabs>
      </w:pPr>
    </w:lvl>
  </w:abstractNum>
  <w:abstractNum w:abstractNumId="1">
    <w:nsid w:val="5A51F0A3"/>
    <w:multiLevelType w:val="singleLevel"/>
    <w:tmpl w:val="5A51F0A3"/>
    <w:lvl w:ilvl="0" w:tentative="0">
      <w:start w:val="4"/>
      <w:numFmt w:val="chineseCounting"/>
      <w:suff w:val="nothing"/>
      <w:lvlText w:val="%1、"/>
      <w:lvlJc w:val="left"/>
    </w:lvl>
  </w:abstractNum>
  <w:abstractNum w:abstractNumId="2">
    <w:nsid w:val="5A51F0B7"/>
    <w:multiLevelType w:val="singleLevel"/>
    <w:tmpl w:val="5A51F0B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03B1E"/>
    <w:rsid w:val="0D702C82"/>
    <w:rsid w:val="10A671EF"/>
    <w:rsid w:val="12B03B1E"/>
    <w:rsid w:val="73F84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2018-01-07T08:18:00Z</dcterms:created>
  <dc:creator>best</dc:creator>
  <cp:lastModifiedBy>best</cp:lastModifiedBy>
  <dcterms:modified xsi:type="dcterms:W3CDTF">2018-01-07T10:04:56Z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