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DD" w:rsidRPr="00504E4F" w:rsidRDefault="004051DD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4051DD" w:rsidRPr="00504E4F" w:rsidRDefault="004051DD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4051DD" w:rsidRPr="00E251DD" w:rsidRDefault="004051DD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4051DD" w:rsidRPr="00504E4F" w:rsidRDefault="004051DD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4051DD" w:rsidRPr="00504E4F" w:rsidRDefault="004051DD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4051DD" w:rsidRPr="00504E4F" w:rsidRDefault="004051DD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4051DD" w:rsidRPr="00504E4F" w:rsidRDefault="004051DD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1471E3" w:rsidRPr="00504E4F" w:rsidRDefault="001471E3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1471E3" w:rsidRPr="00504E4F" w:rsidRDefault="001471E3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1471E3" w:rsidRPr="00504E4F" w:rsidRDefault="001471E3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1471E3" w:rsidRPr="00504E4F" w:rsidRDefault="001471E3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1471E3" w:rsidRPr="00504E4F" w:rsidRDefault="001471E3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1471E3" w:rsidRPr="00504E4F" w:rsidRDefault="001471E3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1471E3" w:rsidRPr="00504E4F" w:rsidRDefault="001471E3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1471E3" w:rsidRPr="00504E4F" w:rsidRDefault="001471E3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1471E3" w:rsidRPr="00504E4F" w:rsidRDefault="001471E3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1471E3" w:rsidRPr="00504E4F" w:rsidRDefault="001471E3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1471E3" w:rsidRPr="00504E4F" w:rsidRDefault="001471E3" w:rsidP="001471E3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552F55" w:rsidRPr="00900887" w:rsidRDefault="00957A58" w:rsidP="00FB41DA">
      <w:pPr>
        <w:adjustRightInd w:val="0"/>
        <w:spacing w:line="1200" w:lineRule="exact"/>
        <w:jc w:val="center"/>
        <w:rPr>
          <w:rFonts w:eastAsia="方正美黑_GBK"/>
          <w:color w:val="FF0000"/>
          <w:spacing w:val="-140"/>
          <w:sz w:val="100"/>
          <w:szCs w:val="100"/>
        </w:rPr>
      </w:pPr>
      <w:r w:rsidRPr="001D27B0">
        <w:rPr>
          <w:rFonts w:eastAsia="方正美黑_GBK" w:hint="eastAsia"/>
          <w:color w:val="FF0000"/>
          <w:spacing w:val="-70"/>
          <w:kern w:val="0"/>
          <w:sz w:val="110"/>
          <w:szCs w:val="110"/>
        </w:rPr>
        <w:t>北京</w:t>
      </w:r>
      <w:r w:rsidRPr="001D27B0">
        <w:rPr>
          <w:rFonts w:eastAsia="方正美黑_GBK"/>
          <w:color w:val="FF0000"/>
          <w:spacing w:val="-70"/>
          <w:kern w:val="0"/>
          <w:sz w:val="110"/>
          <w:szCs w:val="110"/>
        </w:rPr>
        <w:t>电</w:t>
      </w:r>
      <w:r w:rsidRPr="001D27B0">
        <w:rPr>
          <w:rFonts w:eastAsia="方正美黑_GBK" w:hint="eastAsia"/>
          <w:color w:val="FF0000"/>
          <w:spacing w:val="-70"/>
          <w:kern w:val="0"/>
          <w:sz w:val="110"/>
          <w:szCs w:val="110"/>
        </w:rPr>
        <w:t>子</w:t>
      </w:r>
      <w:r w:rsidRPr="001D27B0">
        <w:rPr>
          <w:rFonts w:eastAsia="方正美黑_GBK"/>
          <w:color w:val="FF0000"/>
          <w:spacing w:val="-70"/>
          <w:kern w:val="0"/>
          <w:sz w:val="110"/>
          <w:szCs w:val="110"/>
        </w:rPr>
        <w:t>科</w:t>
      </w:r>
      <w:r w:rsidRPr="001D27B0">
        <w:rPr>
          <w:rFonts w:eastAsia="方正美黑_GBK" w:hint="eastAsia"/>
          <w:color w:val="FF0000"/>
          <w:spacing w:val="-70"/>
          <w:kern w:val="0"/>
          <w:sz w:val="110"/>
          <w:szCs w:val="110"/>
        </w:rPr>
        <w:t>技学</w:t>
      </w:r>
      <w:r w:rsidRPr="001D27B0">
        <w:rPr>
          <w:rFonts w:eastAsia="方正美黑_GBK"/>
          <w:color w:val="FF0000"/>
          <w:spacing w:val="-70"/>
          <w:kern w:val="0"/>
          <w:sz w:val="110"/>
          <w:szCs w:val="110"/>
        </w:rPr>
        <w:t>院</w:t>
      </w:r>
    </w:p>
    <w:p w:rsidR="00552F55" w:rsidRPr="00504E4F" w:rsidRDefault="00552F55" w:rsidP="00D7606B">
      <w:pPr>
        <w:spacing w:line="200" w:lineRule="exact"/>
        <w:jc w:val="center"/>
        <w:rPr>
          <w:rFonts w:eastAsia="仿宋_GB2312"/>
          <w:spacing w:val="30"/>
          <w:sz w:val="32"/>
        </w:rPr>
      </w:pPr>
    </w:p>
    <w:p w:rsidR="00D7606B" w:rsidRPr="00504E4F" w:rsidRDefault="00D7606B" w:rsidP="00D7606B">
      <w:pPr>
        <w:spacing w:line="200" w:lineRule="exact"/>
        <w:jc w:val="center"/>
        <w:rPr>
          <w:rFonts w:eastAsia="仿宋_GB2312"/>
          <w:spacing w:val="30"/>
          <w:sz w:val="32"/>
        </w:rPr>
      </w:pPr>
    </w:p>
    <w:p w:rsidR="001471E3" w:rsidRPr="00137FA0" w:rsidRDefault="001471E3" w:rsidP="00D7606B">
      <w:pPr>
        <w:spacing w:line="200" w:lineRule="exact"/>
        <w:jc w:val="center"/>
        <w:rPr>
          <w:rFonts w:eastAsia="仿宋_GB2312"/>
          <w:spacing w:val="30"/>
          <w:sz w:val="32"/>
        </w:rPr>
      </w:pPr>
    </w:p>
    <w:p w:rsidR="00552F55" w:rsidRPr="00867D19" w:rsidRDefault="00D7606B" w:rsidP="00AC61B2">
      <w:pPr>
        <w:spacing w:line="460" w:lineRule="exact"/>
        <w:jc w:val="center"/>
        <w:rPr>
          <w:rFonts w:eastAsia="黑体"/>
          <w:szCs w:val="28"/>
        </w:rPr>
      </w:pPr>
      <w:r w:rsidRPr="00760772">
        <w:rPr>
          <w:rFonts w:eastAsia="仿宋"/>
          <w:color w:val="000000"/>
          <w:spacing w:val="20"/>
          <w:sz w:val="32"/>
          <w:szCs w:val="32"/>
        </w:rPr>
        <w:t>院发</w:t>
      </w:r>
      <w:r w:rsidR="00552F55" w:rsidRPr="00760772">
        <w:rPr>
          <w:rFonts w:eastAsia="仿宋"/>
          <w:color w:val="000000"/>
          <w:spacing w:val="20"/>
          <w:sz w:val="32"/>
          <w:szCs w:val="32"/>
        </w:rPr>
        <w:t>〔</w:t>
      </w:r>
      <w:r w:rsidR="00552F55" w:rsidRPr="00013007">
        <w:rPr>
          <w:rFonts w:eastAsia="仿宋"/>
          <w:color w:val="000000"/>
          <w:spacing w:val="20"/>
          <w:sz w:val="32"/>
          <w:szCs w:val="32"/>
        </w:rPr>
        <w:t>20</w:t>
      </w:r>
      <w:r w:rsidR="00AC61B2">
        <w:rPr>
          <w:rFonts w:eastAsia="仿宋" w:hint="eastAsia"/>
          <w:color w:val="000000"/>
          <w:spacing w:val="20"/>
          <w:sz w:val="32"/>
          <w:szCs w:val="32"/>
        </w:rPr>
        <w:t>1</w:t>
      </w:r>
      <w:r w:rsidR="0036234B">
        <w:rPr>
          <w:rFonts w:eastAsia="仿宋" w:hint="eastAsia"/>
          <w:color w:val="000000"/>
          <w:spacing w:val="20"/>
          <w:sz w:val="32"/>
          <w:szCs w:val="32"/>
        </w:rPr>
        <w:t>8</w:t>
      </w:r>
      <w:r w:rsidR="00552F55" w:rsidRPr="00760772">
        <w:rPr>
          <w:rFonts w:eastAsia="仿宋"/>
          <w:color w:val="000000"/>
          <w:spacing w:val="20"/>
          <w:sz w:val="32"/>
          <w:szCs w:val="32"/>
        </w:rPr>
        <w:t>〕</w:t>
      </w:r>
      <w:r w:rsidR="003D5F59">
        <w:rPr>
          <w:rFonts w:eastAsia="仿宋" w:hint="eastAsia"/>
          <w:color w:val="000000"/>
          <w:spacing w:val="20"/>
          <w:sz w:val="32"/>
          <w:szCs w:val="32"/>
        </w:rPr>
        <w:t>13</w:t>
      </w:r>
      <w:r w:rsidR="00552F55" w:rsidRPr="00760772">
        <w:rPr>
          <w:rFonts w:eastAsia="仿宋"/>
          <w:color w:val="000000"/>
          <w:spacing w:val="20"/>
          <w:sz w:val="32"/>
          <w:szCs w:val="32"/>
        </w:rPr>
        <w:t>号</w:t>
      </w:r>
    </w:p>
    <w:p w:rsidR="00552F55" w:rsidRPr="00137FA0" w:rsidRDefault="00B933B8" w:rsidP="001471E3">
      <w:pPr>
        <w:spacing w:line="200" w:lineRule="exact"/>
        <w:rPr>
          <w:rFonts w:eastAsia="仿宋_GB2312"/>
        </w:rPr>
      </w:pPr>
      <w:r>
        <w:rPr>
          <w:rFonts w:eastAsia="仿宋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107315</wp:posOffset>
                </wp:positionV>
                <wp:extent cx="5616000" cy="0"/>
                <wp:effectExtent l="0" t="0" r="22860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1F2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0;margin-top:8.45pt;width:442.2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" strokecolor="red" strokeweight="1.5pt">
                <w10:wrap anchorx="margin"/>
              </v:shape>
            </w:pict>
          </mc:Fallback>
        </mc:AlternateContent>
      </w:r>
    </w:p>
    <w:p w:rsidR="001471E3" w:rsidRPr="00137FA0" w:rsidRDefault="001471E3" w:rsidP="004F3C06">
      <w:pPr>
        <w:spacing w:line="580" w:lineRule="exact"/>
        <w:jc w:val="center"/>
        <w:rPr>
          <w:rFonts w:eastAsia="方正小标宋_GBK"/>
          <w:sz w:val="40"/>
          <w:szCs w:val="40"/>
        </w:rPr>
      </w:pPr>
    </w:p>
    <w:p w:rsidR="00AC61B2" w:rsidRDefault="00AC61B2" w:rsidP="004F3C06">
      <w:pPr>
        <w:pStyle w:val="3"/>
        <w:spacing w:after="0" w:line="580" w:lineRule="exact"/>
        <w:ind w:leftChars="0" w:left="0"/>
        <w:jc w:val="center"/>
        <w:rPr>
          <w:rStyle w:val="a8"/>
          <w:rFonts w:eastAsia="方正小标宋_GBK"/>
          <w:b w:val="0"/>
          <w:sz w:val="44"/>
          <w:szCs w:val="44"/>
        </w:rPr>
      </w:pPr>
    </w:p>
    <w:p w:rsidR="004F3C06" w:rsidRPr="004F3C06" w:rsidRDefault="004F3C06" w:rsidP="004F3C06">
      <w:pPr>
        <w:spacing w:line="580" w:lineRule="exact"/>
        <w:jc w:val="center"/>
        <w:rPr>
          <w:rFonts w:eastAsia="方正小标宋_GBK"/>
          <w:sz w:val="44"/>
        </w:rPr>
      </w:pPr>
      <w:r w:rsidRPr="004F3C06">
        <w:rPr>
          <w:rFonts w:eastAsia="方正小标宋_GBK"/>
          <w:sz w:val="44"/>
        </w:rPr>
        <w:t>北京电子科技学院</w:t>
      </w:r>
    </w:p>
    <w:p w:rsidR="004F3C06" w:rsidRPr="004F3C06" w:rsidRDefault="004F3C06" w:rsidP="004F3C06">
      <w:pPr>
        <w:spacing w:line="580" w:lineRule="exact"/>
        <w:jc w:val="center"/>
        <w:rPr>
          <w:rFonts w:eastAsia="方正小标宋_GBK"/>
          <w:sz w:val="44"/>
        </w:rPr>
      </w:pPr>
      <w:r w:rsidRPr="004F3C06">
        <w:rPr>
          <w:rFonts w:eastAsia="方正小标宋_GBK"/>
          <w:sz w:val="44"/>
        </w:rPr>
        <w:t>管理和工勤人员年度考核实施细则</w:t>
      </w:r>
    </w:p>
    <w:p w:rsidR="004F3C06" w:rsidRPr="004F3C06" w:rsidRDefault="004F3C06" w:rsidP="004F3C06">
      <w:pPr>
        <w:adjustRightInd w:val="0"/>
        <w:spacing w:line="580" w:lineRule="exact"/>
        <w:jc w:val="center"/>
        <w:textAlignment w:val="baseline"/>
        <w:rPr>
          <w:rFonts w:eastAsia="楷体"/>
          <w:kern w:val="0"/>
          <w:sz w:val="32"/>
          <w:szCs w:val="32"/>
        </w:rPr>
      </w:pPr>
      <w:r w:rsidRPr="004F3C06">
        <w:rPr>
          <w:rFonts w:eastAsia="楷体"/>
          <w:kern w:val="0"/>
          <w:sz w:val="32"/>
          <w:szCs w:val="32"/>
        </w:rPr>
        <w:t>（经</w:t>
      </w:r>
      <w:r w:rsidRPr="004F3C06">
        <w:rPr>
          <w:rFonts w:eastAsia="楷体"/>
          <w:kern w:val="0"/>
          <w:sz w:val="32"/>
          <w:szCs w:val="32"/>
        </w:rPr>
        <w:t>201</w:t>
      </w:r>
      <w:r w:rsidR="0037773A">
        <w:rPr>
          <w:rFonts w:eastAsia="楷体" w:hint="eastAsia"/>
          <w:kern w:val="0"/>
          <w:sz w:val="32"/>
          <w:szCs w:val="32"/>
        </w:rPr>
        <w:t>8</w:t>
      </w:r>
      <w:r w:rsidRPr="004F3C06">
        <w:rPr>
          <w:rFonts w:eastAsia="楷体"/>
          <w:kern w:val="0"/>
          <w:sz w:val="32"/>
          <w:szCs w:val="32"/>
        </w:rPr>
        <w:t>年</w:t>
      </w:r>
      <w:r w:rsidR="003D5F59">
        <w:rPr>
          <w:rFonts w:eastAsia="楷体" w:hint="eastAsia"/>
          <w:kern w:val="0"/>
          <w:sz w:val="32"/>
          <w:szCs w:val="32"/>
        </w:rPr>
        <w:t>9</w:t>
      </w:r>
      <w:r w:rsidRPr="004F3C06">
        <w:rPr>
          <w:rFonts w:eastAsia="楷体"/>
          <w:kern w:val="0"/>
          <w:sz w:val="32"/>
          <w:szCs w:val="32"/>
        </w:rPr>
        <w:t>月</w:t>
      </w:r>
      <w:r w:rsidR="003D5F59">
        <w:rPr>
          <w:rFonts w:eastAsia="楷体" w:hint="eastAsia"/>
          <w:kern w:val="0"/>
          <w:sz w:val="32"/>
          <w:szCs w:val="32"/>
        </w:rPr>
        <w:t>29</w:t>
      </w:r>
      <w:r w:rsidRPr="004F3C06">
        <w:rPr>
          <w:rFonts w:eastAsia="楷体"/>
          <w:kern w:val="0"/>
          <w:sz w:val="32"/>
          <w:szCs w:val="32"/>
        </w:rPr>
        <w:t>日院长办公会审议通过）</w:t>
      </w:r>
    </w:p>
    <w:p w:rsidR="004F3C06" w:rsidRPr="004F3C06" w:rsidRDefault="004F3C06" w:rsidP="004F3C06">
      <w:pPr>
        <w:spacing w:line="580" w:lineRule="exact"/>
        <w:ind w:firstLineChars="200" w:firstLine="616"/>
        <w:rPr>
          <w:rFonts w:eastAsia="仿宋"/>
          <w:sz w:val="32"/>
          <w:szCs w:val="28"/>
        </w:rPr>
      </w:pPr>
    </w:p>
    <w:p w:rsidR="004F3C06" w:rsidRPr="004F3C06" w:rsidRDefault="004F3C06" w:rsidP="004F3C06">
      <w:pPr>
        <w:spacing w:line="580" w:lineRule="exact"/>
        <w:jc w:val="center"/>
        <w:rPr>
          <w:rFonts w:eastAsia="黑体"/>
          <w:sz w:val="32"/>
          <w:szCs w:val="32"/>
        </w:rPr>
      </w:pPr>
      <w:r w:rsidRPr="004F3C06">
        <w:rPr>
          <w:rFonts w:eastAsia="黑体"/>
          <w:sz w:val="32"/>
          <w:szCs w:val="32"/>
        </w:rPr>
        <w:t>第一章　总</w:t>
      </w:r>
      <w:r w:rsidRPr="004F3C06">
        <w:rPr>
          <w:rFonts w:eastAsia="黑体" w:hint="eastAsia"/>
          <w:sz w:val="32"/>
          <w:szCs w:val="32"/>
        </w:rPr>
        <w:t xml:space="preserve">　</w:t>
      </w:r>
      <w:r w:rsidRPr="004F3C06">
        <w:rPr>
          <w:rFonts w:eastAsia="黑体"/>
          <w:sz w:val="32"/>
          <w:szCs w:val="32"/>
        </w:rPr>
        <w:t>则</w:t>
      </w:r>
    </w:p>
    <w:p w:rsidR="004F3C06" w:rsidRPr="004F3C06" w:rsidRDefault="004F3C06" w:rsidP="004F3C06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4F3C06">
        <w:rPr>
          <w:rFonts w:eastAsia="黑体"/>
          <w:sz w:val="32"/>
          <w:szCs w:val="32"/>
        </w:rPr>
        <w:t>第一条</w:t>
      </w:r>
      <w:r w:rsidRPr="004F3C06">
        <w:rPr>
          <w:rFonts w:eastAsia="仿宋"/>
          <w:sz w:val="32"/>
          <w:szCs w:val="32"/>
        </w:rPr>
        <w:t xml:space="preserve">　为科学考核评价管理和工勤人员的德才表现和工作实绩，加强监督管理，健全激励约束机制，更好地开展工作，根据岗位设置管理工作有关规定和《北京电子科技学院教职工年度考核办法》，制定本实施细则。</w:t>
      </w:r>
    </w:p>
    <w:p w:rsidR="004F3C06" w:rsidRPr="004F3C06" w:rsidRDefault="004F3C06" w:rsidP="004F3C06">
      <w:pPr>
        <w:adjustRightInd w:val="0"/>
        <w:spacing w:line="580" w:lineRule="exact"/>
        <w:ind w:firstLineChars="200" w:firstLine="616"/>
        <w:textAlignment w:val="baseline"/>
        <w:rPr>
          <w:rFonts w:eastAsia="仿宋"/>
          <w:kern w:val="0"/>
          <w:sz w:val="32"/>
          <w:szCs w:val="32"/>
        </w:rPr>
      </w:pPr>
      <w:r w:rsidRPr="004F3C06">
        <w:rPr>
          <w:rFonts w:eastAsia="黑体"/>
          <w:sz w:val="32"/>
          <w:szCs w:val="32"/>
        </w:rPr>
        <w:t xml:space="preserve">第二条　</w:t>
      </w:r>
      <w:r w:rsidRPr="004F3C06">
        <w:rPr>
          <w:rFonts w:eastAsia="仿宋"/>
          <w:kern w:val="0"/>
          <w:sz w:val="32"/>
          <w:szCs w:val="32"/>
        </w:rPr>
        <w:t>本细则所指管理人员，包括聘任在管理岗位上的人员</w:t>
      </w:r>
      <w:r w:rsidRPr="004F3C06">
        <w:rPr>
          <w:rFonts w:eastAsia="仿宋" w:hint="eastAsia"/>
          <w:kern w:val="0"/>
          <w:sz w:val="32"/>
          <w:szCs w:val="32"/>
        </w:rPr>
        <w:t>（院领导参加厅里考核）</w:t>
      </w:r>
      <w:r w:rsidRPr="004F3C06">
        <w:rPr>
          <w:rFonts w:eastAsia="仿宋"/>
          <w:kern w:val="0"/>
          <w:sz w:val="32"/>
          <w:szCs w:val="32"/>
        </w:rPr>
        <w:t>，以及管理为主型的专业技术人员：即聘任在专业技术岗位上的各部门领导班子成员和</w:t>
      </w:r>
      <w:r w:rsidRPr="004F3C06">
        <w:rPr>
          <w:rFonts w:eastAsia="仿宋" w:hint="eastAsia"/>
          <w:kern w:val="0"/>
          <w:sz w:val="32"/>
          <w:szCs w:val="32"/>
        </w:rPr>
        <w:t>其他</w:t>
      </w:r>
      <w:r w:rsidRPr="004F3C06">
        <w:rPr>
          <w:rFonts w:eastAsia="仿宋"/>
          <w:kern w:val="0"/>
          <w:sz w:val="32"/>
          <w:szCs w:val="32"/>
        </w:rPr>
        <w:t>聘任在专业技术岗位上的党政教业务管理部门（信息安全研究所除外）人员。工</w:t>
      </w:r>
      <w:r w:rsidRPr="004F3C06">
        <w:rPr>
          <w:rFonts w:eastAsia="仿宋"/>
          <w:kern w:val="0"/>
          <w:sz w:val="32"/>
          <w:szCs w:val="32"/>
        </w:rPr>
        <w:lastRenderedPageBreak/>
        <w:t>勤人员指聘任在工勤技能岗位上的人员。</w:t>
      </w:r>
    </w:p>
    <w:p w:rsidR="004F3C06" w:rsidRPr="004F3C06" w:rsidRDefault="004F3C06" w:rsidP="004F3C06">
      <w:pPr>
        <w:adjustRightInd w:val="0"/>
        <w:spacing w:line="580" w:lineRule="exact"/>
        <w:ind w:firstLineChars="200" w:firstLine="616"/>
        <w:textAlignment w:val="baseline"/>
        <w:rPr>
          <w:rFonts w:eastAsia="仿宋"/>
          <w:kern w:val="0"/>
          <w:sz w:val="32"/>
          <w:szCs w:val="32"/>
        </w:rPr>
      </w:pPr>
      <w:r w:rsidRPr="004F3C06">
        <w:rPr>
          <w:rFonts w:eastAsia="黑体"/>
          <w:sz w:val="32"/>
          <w:szCs w:val="32"/>
        </w:rPr>
        <w:t>第三条</w:t>
      </w:r>
      <w:r w:rsidRPr="004F3C06">
        <w:rPr>
          <w:rFonts w:eastAsia="仿宋"/>
          <w:kern w:val="0"/>
          <w:sz w:val="32"/>
          <w:szCs w:val="32"/>
        </w:rPr>
        <w:t xml:space="preserve">　管理和工勤人员年度考核与优秀工作业绩评定相结合，在当年年末或次年年初与其他岗位考核一同进行。</w:t>
      </w:r>
    </w:p>
    <w:p w:rsidR="004F3C06" w:rsidRPr="004F3C06" w:rsidRDefault="004F3C06" w:rsidP="004F3C06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4F3C06">
        <w:rPr>
          <w:rFonts w:eastAsia="黑体"/>
          <w:sz w:val="32"/>
          <w:szCs w:val="32"/>
        </w:rPr>
        <w:t>第四条</w:t>
      </w:r>
      <w:r w:rsidRPr="004F3C06">
        <w:rPr>
          <w:rFonts w:eastAsia="仿宋"/>
          <w:sz w:val="32"/>
          <w:szCs w:val="32"/>
        </w:rPr>
        <w:t xml:space="preserve">　管理和工勤人员年度考核分级组织，即</w:t>
      </w:r>
      <w:r w:rsidRPr="004F3C06">
        <w:rPr>
          <w:rFonts w:eastAsia="仿宋" w:hint="eastAsia"/>
          <w:sz w:val="32"/>
          <w:szCs w:val="32"/>
        </w:rPr>
        <w:t>分管</w:t>
      </w:r>
      <w:r w:rsidRPr="004F3C06">
        <w:rPr>
          <w:rFonts w:eastAsia="仿宋"/>
          <w:sz w:val="32"/>
          <w:szCs w:val="32"/>
        </w:rPr>
        <w:t>院领导对部门</w:t>
      </w:r>
      <w:r w:rsidRPr="004F3C06">
        <w:rPr>
          <w:rFonts w:eastAsia="仿宋" w:hint="eastAsia"/>
          <w:sz w:val="32"/>
          <w:szCs w:val="32"/>
        </w:rPr>
        <w:t>领导</w:t>
      </w:r>
      <w:r w:rsidRPr="004F3C06">
        <w:rPr>
          <w:rFonts w:eastAsia="仿宋"/>
          <w:sz w:val="32"/>
          <w:szCs w:val="32"/>
        </w:rPr>
        <w:t>班子成员提出</w:t>
      </w:r>
      <w:r w:rsidRPr="004F3C06">
        <w:rPr>
          <w:rFonts w:eastAsia="仿宋" w:hint="eastAsia"/>
          <w:sz w:val="32"/>
          <w:szCs w:val="32"/>
        </w:rPr>
        <w:t>考核</w:t>
      </w:r>
      <w:r w:rsidRPr="004F3C06">
        <w:rPr>
          <w:rFonts w:eastAsia="仿宋"/>
          <w:sz w:val="32"/>
          <w:szCs w:val="32"/>
        </w:rPr>
        <w:t>等次建议，其他人员由本部门负责人提出</w:t>
      </w:r>
      <w:r w:rsidRPr="004F3C06">
        <w:rPr>
          <w:rFonts w:eastAsia="仿宋" w:hint="eastAsia"/>
          <w:sz w:val="32"/>
          <w:szCs w:val="32"/>
        </w:rPr>
        <w:t>考核</w:t>
      </w:r>
      <w:r w:rsidRPr="004F3C06">
        <w:rPr>
          <w:rFonts w:eastAsia="仿宋"/>
          <w:sz w:val="32"/>
          <w:szCs w:val="32"/>
        </w:rPr>
        <w:t>等次建议。</w:t>
      </w:r>
    </w:p>
    <w:p w:rsidR="004F3C06" w:rsidRPr="004F3C06" w:rsidRDefault="004F3C06" w:rsidP="004F3C06">
      <w:pPr>
        <w:spacing w:beforeLines="50" w:before="190" w:line="580" w:lineRule="exact"/>
        <w:jc w:val="center"/>
        <w:rPr>
          <w:rFonts w:eastAsia="黑体"/>
          <w:sz w:val="32"/>
          <w:szCs w:val="32"/>
        </w:rPr>
      </w:pPr>
      <w:r w:rsidRPr="004F3C06">
        <w:rPr>
          <w:rFonts w:eastAsia="黑体"/>
          <w:sz w:val="32"/>
          <w:szCs w:val="32"/>
        </w:rPr>
        <w:t>第二章　年度考核的标准和方式</w:t>
      </w:r>
    </w:p>
    <w:p w:rsidR="004F3C06" w:rsidRPr="004F3C06" w:rsidRDefault="004F3C06" w:rsidP="004F3C06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4F3C06">
        <w:rPr>
          <w:rFonts w:eastAsia="黑体"/>
          <w:sz w:val="32"/>
          <w:szCs w:val="32"/>
        </w:rPr>
        <w:t>第五条</w:t>
      </w:r>
      <w:r w:rsidRPr="004F3C06">
        <w:rPr>
          <w:rFonts w:eastAsia="仿宋"/>
          <w:sz w:val="32"/>
          <w:szCs w:val="32"/>
        </w:rPr>
        <w:t xml:space="preserve">　管理和工勤人员年度考核各等次的基本标准分别按照《北京电子科技学院教职工年度考核办法》第九条、第十条执行。同时，比照《北京电子科技学院专业技术人员年度考核实施细则》中</w:t>
      </w:r>
      <w:r w:rsidRPr="004F3C06">
        <w:rPr>
          <w:rFonts w:eastAsia="仿宋"/>
          <w:sz w:val="32"/>
          <w:szCs w:val="32"/>
        </w:rPr>
        <w:t>“</w:t>
      </w:r>
      <w:r w:rsidRPr="004F3C06">
        <w:rPr>
          <w:rFonts w:eastAsia="仿宋"/>
          <w:sz w:val="32"/>
          <w:szCs w:val="32"/>
        </w:rPr>
        <w:t>师德</w:t>
      </w:r>
      <w:r w:rsidR="00957F54">
        <w:rPr>
          <w:rFonts w:eastAsia="仿宋" w:hint="eastAsia"/>
          <w:sz w:val="32"/>
          <w:szCs w:val="32"/>
        </w:rPr>
        <w:t>师风</w:t>
      </w:r>
      <w:r w:rsidRPr="004F3C06">
        <w:rPr>
          <w:rFonts w:eastAsia="仿宋"/>
          <w:sz w:val="32"/>
          <w:szCs w:val="32"/>
        </w:rPr>
        <w:t>”</w:t>
      </w:r>
      <w:r w:rsidRPr="004F3C06">
        <w:rPr>
          <w:rFonts w:eastAsia="仿宋"/>
          <w:sz w:val="32"/>
          <w:szCs w:val="32"/>
        </w:rPr>
        <w:t>观测项目的</w:t>
      </w:r>
      <w:r w:rsidRPr="004F3C06">
        <w:rPr>
          <w:rFonts w:eastAsia="仿宋" w:hint="eastAsia"/>
          <w:sz w:val="32"/>
          <w:szCs w:val="32"/>
        </w:rPr>
        <w:t>指标</w:t>
      </w:r>
      <w:r w:rsidRPr="004F3C06">
        <w:rPr>
          <w:rFonts w:eastAsia="仿宋"/>
          <w:sz w:val="32"/>
          <w:szCs w:val="32"/>
        </w:rPr>
        <w:t>要求，</w:t>
      </w:r>
      <w:r w:rsidRPr="004F3C06">
        <w:rPr>
          <w:rFonts w:eastAsia="仿宋" w:hint="eastAsia"/>
          <w:sz w:val="32"/>
          <w:szCs w:val="32"/>
        </w:rPr>
        <w:t>考虑管理和服务工作特点，</w:t>
      </w:r>
      <w:r w:rsidRPr="004F3C06">
        <w:rPr>
          <w:rFonts w:eastAsia="仿宋"/>
          <w:sz w:val="32"/>
          <w:szCs w:val="32"/>
        </w:rPr>
        <w:t>确定各等次</w:t>
      </w:r>
      <w:r w:rsidRPr="004F3C06">
        <w:rPr>
          <w:rFonts w:eastAsia="仿宋" w:hint="eastAsia"/>
          <w:sz w:val="32"/>
          <w:szCs w:val="32"/>
        </w:rPr>
        <w:t>可量化项目</w:t>
      </w:r>
      <w:r w:rsidRPr="004F3C06">
        <w:rPr>
          <w:rFonts w:eastAsia="仿宋"/>
          <w:sz w:val="32"/>
          <w:szCs w:val="32"/>
        </w:rPr>
        <w:t>的</w:t>
      </w:r>
      <w:r w:rsidR="00A664F3">
        <w:rPr>
          <w:rFonts w:eastAsia="仿宋" w:hint="eastAsia"/>
          <w:sz w:val="32"/>
          <w:szCs w:val="32"/>
        </w:rPr>
        <w:t>年度</w:t>
      </w:r>
      <w:r w:rsidRPr="004F3C06">
        <w:rPr>
          <w:rFonts w:eastAsia="仿宋"/>
          <w:sz w:val="32"/>
          <w:szCs w:val="32"/>
        </w:rPr>
        <w:t>具体标准（见《管理和工勤人员年度考核各等次具体标准》）。</w:t>
      </w:r>
    </w:p>
    <w:p w:rsidR="004F3C06" w:rsidRPr="004F3C06" w:rsidRDefault="004F3C06" w:rsidP="004F3C06">
      <w:pPr>
        <w:adjustRightInd w:val="0"/>
        <w:spacing w:line="580" w:lineRule="exact"/>
        <w:ind w:firstLineChars="200" w:firstLine="616"/>
        <w:textAlignment w:val="baseline"/>
        <w:rPr>
          <w:rFonts w:eastAsia="仿宋"/>
          <w:kern w:val="0"/>
          <w:sz w:val="32"/>
          <w:szCs w:val="32"/>
        </w:rPr>
      </w:pPr>
      <w:r w:rsidRPr="004F3C06">
        <w:rPr>
          <w:rFonts w:eastAsia="黑体"/>
          <w:kern w:val="0"/>
          <w:sz w:val="32"/>
          <w:szCs w:val="32"/>
        </w:rPr>
        <w:t>第六条</w:t>
      </w:r>
      <w:r w:rsidRPr="004F3C06">
        <w:rPr>
          <w:rFonts w:eastAsia="仿宋"/>
          <w:kern w:val="0"/>
          <w:sz w:val="32"/>
          <w:szCs w:val="32"/>
        </w:rPr>
        <w:t xml:space="preserve">　确定考核等次时须严格对照基本标准和具体标准。其中，确定为合格、优秀等次的，应考核</w:t>
      </w:r>
      <w:r w:rsidRPr="004F3C06">
        <w:rPr>
          <w:rFonts w:eastAsia="仿宋" w:hint="eastAsia"/>
          <w:kern w:val="0"/>
          <w:sz w:val="32"/>
          <w:szCs w:val="32"/>
        </w:rPr>
        <w:t>的</w:t>
      </w:r>
      <w:r w:rsidRPr="004F3C06">
        <w:rPr>
          <w:rFonts w:eastAsia="仿宋"/>
          <w:kern w:val="0"/>
          <w:sz w:val="32"/>
          <w:szCs w:val="32"/>
        </w:rPr>
        <w:t>各小项均需达到相应标准</w:t>
      </w:r>
      <w:r w:rsidRPr="004F3C06">
        <w:rPr>
          <w:rFonts w:eastAsia="仿宋" w:hint="eastAsia"/>
          <w:kern w:val="0"/>
          <w:sz w:val="32"/>
          <w:szCs w:val="32"/>
        </w:rPr>
        <w:t>要求</w:t>
      </w:r>
      <w:r w:rsidRPr="004F3C06">
        <w:rPr>
          <w:rFonts w:eastAsia="仿宋"/>
          <w:kern w:val="0"/>
          <w:sz w:val="32"/>
          <w:szCs w:val="32"/>
        </w:rPr>
        <w:t>；确定为基本合格、不合格等次的，依据具体标准，实行否决制</w:t>
      </w:r>
      <w:r w:rsidRPr="004F3C06">
        <w:rPr>
          <w:rFonts w:eastAsia="仿宋" w:hint="eastAsia"/>
          <w:kern w:val="0"/>
          <w:sz w:val="32"/>
          <w:szCs w:val="32"/>
        </w:rPr>
        <w:t>，即：</w:t>
      </w:r>
      <w:r w:rsidRPr="004F3C06">
        <w:rPr>
          <w:rFonts w:eastAsia="仿宋"/>
          <w:kern w:val="0"/>
          <w:sz w:val="32"/>
          <w:szCs w:val="32"/>
        </w:rPr>
        <w:t>单项</w:t>
      </w:r>
      <w:r w:rsidRPr="004F3C06">
        <w:rPr>
          <w:rFonts w:eastAsia="仿宋" w:hint="eastAsia"/>
          <w:kern w:val="0"/>
          <w:sz w:val="32"/>
          <w:szCs w:val="32"/>
        </w:rPr>
        <w:t>超过容忍底线的，或</w:t>
      </w:r>
      <w:r w:rsidRPr="004F3C06">
        <w:rPr>
          <w:rFonts w:eastAsia="仿宋"/>
          <w:kern w:val="0"/>
          <w:sz w:val="32"/>
          <w:szCs w:val="32"/>
        </w:rPr>
        <w:t>基础绩效考核</w:t>
      </w:r>
      <w:r w:rsidRPr="004F3C06">
        <w:rPr>
          <w:rFonts w:eastAsia="仿宋"/>
          <w:kern w:val="0"/>
          <w:sz w:val="32"/>
          <w:szCs w:val="32"/>
        </w:rPr>
        <w:t>“</w:t>
      </w:r>
      <w:r w:rsidRPr="004F3C06">
        <w:rPr>
          <w:rFonts w:eastAsia="仿宋"/>
          <w:kern w:val="0"/>
          <w:sz w:val="32"/>
          <w:szCs w:val="32"/>
        </w:rPr>
        <w:t>负面清单</w:t>
      </w:r>
      <w:r w:rsidRPr="004F3C06">
        <w:rPr>
          <w:rFonts w:eastAsia="仿宋"/>
          <w:kern w:val="0"/>
          <w:sz w:val="32"/>
          <w:szCs w:val="32"/>
        </w:rPr>
        <w:t>”</w:t>
      </w:r>
      <w:r w:rsidRPr="004F3C06">
        <w:rPr>
          <w:rFonts w:eastAsia="仿宋" w:hint="eastAsia"/>
          <w:kern w:val="0"/>
          <w:sz w:val="32"/>
          <w:szCs w:val="32"/>
        </w:rPr>
        <w:t>前</w:t>
      </w:r>
      <w:r w:rsidRPr="004F3C06">
        <w:rPr>
          <w:rFonts w:eastAsia="仿宋" w:hint="eastAsia"/>
          <w:kern w:val="0"/>
          <w:sz w:val="32"/>
          <w:szCs w:val="32"/>
        </w:rPr>
        <w:t>3</w:t>
      </w:r>
      <w:r w:rsidRPr="004F3C06">
        <w:rPr>
          <w:rFonts w:eastAsia="仿宋" w:hint="eastAsia"/>
          <w:kern w:val="0"/>
          <w:sz w:val="32"/>
          <w:szCs w:val="32"/>
        </w:rPr>
        <w:t>类</w:t>
      </w:r>
      <w:r w:rsidRPr="004F3C06">
        <w:rPr>
          <w:rFonts w:eastAsia="仿宋"/>
          <w:kern w:val="0"/>
          <w:sz w:val="32"/>
          <w:szCs w:val="32"/>
        </w:rPr>
        <w:t>情形</w:t>
      </w:r>
      <w:r w:rsidRPr="004F3C06">
        <w:rPr>
          <w:rFonts w:eastAsia="仿宋" w:hint="eastAsia"/>
          <w:kern w:val="0"/>
          <w:sz w:val="32"/>
          <w:szCs w:val="32"/>
        </w:rPr>
        <w:t>累计超过容忍底线的，应确定为基本合格、不合格等次。</w:t>
      </w:r>
    </w:p>
    <w:p w:rsidR="004F3C06" w:rsidRPr="004F3C06" w:rsidRDefault="004F3C06" w:rsidP="004F3C06">
      <w:pPr>
        <w:adjustRightInd w:val="0"/>
        <w:spacing w:line="580" w:lineRule="exact"/>
        <w:ind w:firstLineChars="200" w:firstLine="616"/>
        <w:textAlignment w:val="baseline"/>
        <w:rPr>
          <w:rFonts w:eastAsia="仿宋"/>
          <w:kern w:val="0"/>
          <w:sz w:val="32"/>
          <w:szCs w:val="32"/>
        </w:rPr>
      </w:pPr>
      <w:r w:rsidRPr="004F3C06">
        <w:rPr>
          <w:rFonts w:eastAsia="黑体"/>
          <w:sz w:val="32"/>
          <w:szCs w:val="32"/>
        </w:rPr>
        <w:t>第七条</w:t>
      </w:r>
      <w:r w:rsidRPr="004F3C06">
        <w:rPr>
          <w:rFonts w:eastAsia="仿宋"/>
          <w:kern w:val="0"/>
          <w:sz w:val="32"/>
          <w:szCs w:val="32"/>
        </w:rPr>
        <w:t xml:space="preserve">　提出考核等次建议的方法</w:t>
      </w:r>
    </w:p>
    <w:p w:rsidR="004F3C06" w:rsidRPr="004F3C06" w:rsidRDefault="004F3C06" w:rsidP="004F3C06">
      <w:pPr>
        <w:adjustRightInd w:val="0"/>
        <w:spacing w:line="580" w:lineRule="exact"/>
        <w:ind w:firstLineChars="200" w:firstLine="616"/>
        <w:textAlignment w:val="baseline"/>
        <w:rPr>
          <w:rFonts w:eastAsia="仿宋"/>
          <w:kern w:val="0"/>
          <w:sz w:val="32"/>
          <w:szCs w:val="32"/>
        </w:rPr>
      </w:pPr>
      <w:r w:rsidRPr="004F3C06">
        <w:rPr>
          <w:rFonts w:eastAsia="仿宋"/>
          <w:kern w:val="0"/>
          <w:sz w:val="32"/>
          <w:szCs w:val="32"/>
        </w:rPr>
        <w:t>（一）部门</w:t>
      </w:r>
      <w:r w:rsidRPr="004F3C06">
        <w:rPr>
          <w:rFonts w:eastAsia="仿宋" w:hint="eastAsia"/>
          <w:kern w:val="0"/>
          <w:sz w:val="32"/>
          <w:szCs w:val="32"/>
        </w:rPr>
        <w:t>领导</w:t>
      </w:r>
      <w:r w:rsidRPr="004F3C06">
        <w:rPr>
          <w:rFonts w:eastAsia="仿宋"/>
          <w:kern w:val="0"/>
          <w:sz w:val="32"/>
          <w:szCs w:val="32"/>
        </w:rPr>
        <w:t>班子成员考核等次建议的提出方法</w:t>
      </w:r>
    </w:p>
    <w:p w:rsidR="004F3C06" w:rsidRPr="004F3C06" w:rsidRDefault="004F3C06" w:rsidP="004F3C06">
      <w:pPr>
        <w:adjustRightInd w:val="0"/>
        <w:spacing w:line="580" w:lineRule="exact"/>
        <w:ind w:firstLineChars="200" w:firstLine="616"/>
        <w:textAlignment w:val="baseline"/>
        <w:rPr>
          <w:rFonts w:eastAsia="仿宋"/>
          <w:kern w:val="0"/>
          <w:sz w:val="32"/>
          <w:szCs w:val="32"/>
        </w:rPr>
      </w:pPr>
      <w:r w:rsidRPr="004F3C06">
        <w:rPr>
          <w:rFonts w:eastAsia="仿宋" w:hint="eastAsia"/>
          <w:kern w:val="0"/>
          <w:sz w:val="32"/>
          <w:szCs w:val="32"/>
        </w:rPr>
        <w:t>分管院领导在</w:t>
      </w:r>
      <w:r w:rsidRPr="004F3C06">
        <w:rPr>
          <w:rFonts w:eastAsia="仿宋"/>
          <w:kern w:val="0"/>
          <w:sz w:val="32"/>
          <w:szCs w:val="32"/>
        </w:rPr>
        <w:t>对照</w:t>
      </w:r>
      <w:r w:rsidRPr="004F3C06">
        <w:rPr>
          <w:rFonts w:eastAsia="仿宋" w:hint="eastAsia"/>
          <w:kern w:val="0"/>
          <w:sz w:val="32"/>
          <w:szCs w:val="32"/>
        </w:rPr>
        <w:t>考核</w:t>
      </w:r>
      <w:r w:rsidRPr="004F3C06">
        <w:rPr>
          <w:rFonts w:eastAsia="仿宋"/>
          <w:kern w:val="0"/>
          <w:sz w:val="32"/>
          <w:szCs w:val="32"/>
        </w:rPr>
        <w:t>标准</w:t>
      </w:r>
      <w:r w:rsidRPr="004F3C06">
        <w:rPr>
          <w:rFonts w:eastAsia="仿宋" w:hint="eastAsia"/>
          <w:kern w:val="0"/>
          <w:sz w:val="32"/>
          <w:szCs w:val="32"/>
        </w:rPr>
        <w:t>、参加述责总结会、听取和分析教职工意见的基础上，对</w:t>
      </w:r>
      <w:r w:rsidRPr="004F3C06">
        <w:rPr>
          <w:rFonts w:eastAsia="仿宋"/>
          <w:kern w:val="0"/>
          <w:sz w:val="32"/>
          <w:szCs w:val="32"/>
        </w:rPr>
        <w:t>部门</w:t>
      </w:r>
      <w:r w:rsidRPr="004F3C06">
        <w:rPr>
          <w:rFonts w:eastAsia="仿宋" w:hint="eastAsia"/>
          <w:kern w:val="0"/>
          <w:sz w:val="32"/>
          <w:szCs w:val="32"/>
        </w:rPr>
        <w:t>领导</w:t>
      </w:r>
      <w:r w:rsidRPr="004F3C06">
        <w:rPr>
          <w:rFonts w:eastAsia="仿宋"/>
          <w:kern w:val="0"/>
          <w:sz w:val="32"/>
          <w:szCs w:val="32"/>
        </w:rPr>
        <w:t>班子成员</w:t>
      </w:r>
      <w:r w:rsidRPr="004F3C06">
        <w:rPr>
          <w:rFonts w:eastAsia="仿宋" w:hint="eastAsia"/>
          <w:kern w:val="0"/>
          <w:sz w:val="32"/>
          <w:szCs w:val="32"/>
        </w:rPr>
        <w:t>提出</w:t>
      </w:r>
      <w:r w:rsidRPr="004F3C06">
        <w:rPr>
          <w:rFonts w:eastAsia="仿宋"/>
          <w:kern w:val="0"/>
          <w:sz w:val="32"/>
          <w:szCs w:val="32"/>
        </w:rPr>
        <w:t>考核等次建议。</w:t>
      </w:r>
      <w:r w:rsidRPr="004F3C06">
        <w:rPr>
          <w:rFonts w:eastAsia="仿宋" w:hint="eastAsia"/>
          <w:kern w:val="0"/>
          <w:sz w:val="32"/>
          <w:szCs w:val="32"/>
        </w:rPr>
        <w:t>为</w:t>
      </w:r>
      <w:r w:rsidRPr="004F3C06">
        <w:rPr>
          <w:rFonts w:eastAsia="仿宋" w:hAnsi="Courier New"/>
          <w:kern w:val="0"/>
          <w:sz w:val="32"/>
        </w:rPr>
        <w:t>更</w:t>
      </w:r>
      <w:r w:rsidRPr="004F3C06">
        <w:rPr>
          <w:rFonts w:eastAsia="仿宋" w:hAnsi="Courier New" w:hint="eastAsia"/>
          <w:kern w:val="0"/>
          <w:sz w:val="32"/>
        </w:rPr>
        <w:lastRenderedPageBreak/>
        <w:t>全面</w:t>
      </w:r>
      <w:r w:rsidRPr="004F3C06">
        <w:rPr>
          <w:rFonts w:eastAsia="仿宋" w:hAnsi="Courier New"/>
          <w:kern w:val="0"/>
          <w:sz w:val="32"/>
        </w:rPr>
        <w:t>地评价和考察干部，</w:t>
      </w:r>
      <w:r w:rsidRPr="004F3C06">
        <w:rPr>
          <w:rFonts w:eastAsia="仿宋" w:hAnsi="Courier New" w:hint="eastAsia"/>
          <w:kern w:val="0"/>
          <w:sz w:val="32"/>
        </w:rPr>
        <w:t>在</w:t>
      </w:r>
      <w:r w:rsidRPr="004F3C06">
        <w:rPr>
          <w:rFonts w:eastAsia="仿宋" w:hint="eastAsia"/>
          <w:kern w:val="0"/>
          <w:sz w:val="32"/>
          <w:szCs w:val="32"/>
        </w:rPr>
        <w:t>等次</w:t>
      </w:r>
      <w:r w:rsidRPr="004F3C06">
        <w:rPr>
          <w:rFonts w:eastAsia="仿宋"/>
          <w:kern w:val="0"/>
          <w:sz w:val="32"/>
          <w:szCs w:val="32"/>
        </w:rPr>
        <w:t>建议提出前，增加投票评价环节，作为考核评价</w:t>
      </w:r>
      <w:r w:rsidRPr="004F3C06">
        <w:rPr>
          <w:rFonts w:eastAsia="仿宋" w:hint="eastAsia"/>
          <w:kern w:val="0"/>
          <w:sz w:val="32"/>
          <w:szCs w:val="32"/>
        </w:rPr>
        <w:t>的</w:t>
      </w:r>
      <w:r w:rsidRPr="004F3C06">
        <w:rPr>
          <w:rFonts w:eastAsia="仿宋"/>
          <w:kern w:val="0"/>
          <w:sz w:val="32"/>
          <w:szCs w:val="32"/>
        </w:rPr>
        <w:t>参考</w:t>
      </w:r>
      <w:r w:rsidRPr="004F3C06">
        <w:rPr>
          <w:rFonts w:eastAsia="仿宋" w:hint="eastAsia"/>
          <w:kern w:val="0"/>
          <w:sz w:val="32"/>
          <w:szCs w:val="32"/>
        </w:rPr>
        <w:t>，投票要求如下：</w:t>
      </w:r>
    </w:p>
    <w:p w:rsidR="004F3C06" w:rsidRPr="004F3C06" w:rsidRDefault="004F3C06" w:rsidP="004F3C06">
      <w:pPr>
        <w:adjustRightInd w:val="0"/>
        <w:spacing w:line="580" w:lineRule="exact"/>
        <w:ind w:firstLineChars="200" w:firstLine="616"/>
        <w:textAlignment w:val="baseline"/>
        <w:rPr>
          <w:rFonts w:eastAsia="仿宋"/>
          <w:kern w:val="0"/>
          <w:sz w:val="32"/>
          <w:szCs w:val="32"/>
        </w:rPr>
      </w:pPr>
      <w:r w:rsidRPr="004F3C06">
        <w:rPr>
          <w:rFonts w:eastAsia="仿宋" w:hint="eastAsia"/>
          <w:kern w:val="0"/>
          <w:sz w:val="32"/>
          <w:szCs w:val="32"/>
        </w:rPr>
        <w:t>1</w:t>
      </w:r>
      <w:r w:rsidRPr="004F3C06">
        <w:rPr>
          <w:rFonts w:eastAsia="仿宋" w:hint="eastAsia"/>
          <w:kern w:val="0"/>
          <w:sz w:val="32"/>
          <w:szCs w:val="32"/>
        </w:rPr>
        <w:t>．</w:t>
      </w:r>
      <w:r w:rsidRPr="004F3C06">
        <w:rPr>
          <w:rFonts w:eastAsia="仿宋"/>
          <w:kern w:val="0"/>
          <w:sz w:val="32"/>
          <w:szCs w:val="32"/>
        </w:rPr>
        <w:t>投票评价方式</w:t>
      </w:r>
      <w:r w:rsidRPr="004F3C06">
        <w:rPr>
          <w:rFonts w:eastAsia="仿宋" w:hint="eastAsia"/>
          <w:kern w:val="0"/>
          <w:sz w:val="32"/>
          <w:szCs w:val="32"/>
        </w:rPr>
        <w:t>：</w:t>
      </w:r>
      <w:r w:rsidRPr="004F3C06">
        <w:rPr>
          <w:rFonts w:eastAsia="仿宋"/>
          <w:kern w:val="0"/>
          <w:sz w:val="32"/>
          <w:szCs w:val="32"/>
        </w:rPr>
        <w:t>无记名</w:t>
      </w:r>
      <w:r w:rsidRPr="004F3C06">
        <w:rPr>
          <w:rFonts w:eastAsia="仿宋" w:hint="eastAsia"/>
          <w:kern w:val="0"/>
          <w:sz w:val="32"/>
          <w:szCs w:val="32"/>
        </w:rPr>
        <w:t>投票。</w:t>
      </w:r>
    </w:p>
    <w:p w:rsidR="004F3C06" w:rsidRPr="004F3C06" w:rsidRDefault="004F3C06" w:rsidP="004F3C06">
      <w:pPr>
        <w:adjustRightInd w:val="0"/>
        <w:spacing w:line="580" w:lineRule="exact"/>
        <w:ind w:firstLineChars="200" w:firstLine="616"/>
        <w:textAlignment w:val="baseline"/>
        <w:rPr>
          <w:rFonts w:eastAsia="仿宋"/>
          <w:kern w:val="0"/>
          <w:sz w:val="32"/>
          <w:szCs w:val="32"/>
        </w:rPr>
      </w:pPr>
      <w:r w:rsidRPr="004F3C06">
        <w:rPr>
          <w:rFonts w:eastAsia="仿宋" w:hint="eastAsia"/>
          <w:kern w:val="0"/>
          <w:sz w:val="32"/>
          <w:szCs w:val="32"/>
        </w:rPr>
        <w:t>2</w:t>
      </w:r>
      <w:r w:rsidRPr="004F3C06">
        <w:rPr>
          <w:rFonts w:eastAsia="仿宋"/>
          <w:kern w:val="0"/>
          <w:sz w:val="32"/>
          <w:szCs w:val="32"/>
        </w:rPr>
        <w:t>．参加投票评价人员范围：院领导、局级干部</w:t>
      </w:r>
      <w:r w:rsidRPr="004F3C06">
        <w:rPr>
          <w:rFonts w:eastAsia="仿宋" w:hint="eastAsia"/>
          <w:kern w:val="0"/>
          <w:sz w:val="32"/>
          <w:szCs w:val="32"/>
        </w:rPr>
        <w:t>、</w:t>
      </w:r>
      <w:r w:rsidRPr="004F3C06">
        <w:rPr>
          <w:rFonts w:eastAsia="仿宋"/>
          <w:kern w:val="0"/>
          <w:sz w:val="32"/>
          <w:szCs w:val="32"/>
        </w:rPr>
        <w:t>各部门副处长以上</w:t>
      </w:r>
      <w:r w:rsidRPr="004F3C06">
        <w:rPr>
          <w:rFonts w:eastAsia="仿宋" w:hint="eastAsia"/>
          <w:kern w:val="0"/>
          <w:sz w:val="32"/>
          <w:szCs w:val="32"/>
        </w:rPr>
        <w:t>领导</w:t>
      </w:r>
      <w:r w:rsidRPr="004F3C06">
        <w:rPr>
          <w:rFonts w:eastAsia="仿宋"/>
          <w:kern w:val="0"/>
          <w:sz w:val="32"/>
          <w:szCs w:val="32"/>
        </w:rPr>
        <w:t>干部</w:t>
      </w:r>
      <w:r w:rsidRPr="004F3C06">
        <w:rPr>
          <w:rFonts w:eastAsia="仿宋" w:hint="eastAsia"/>
          <w:kern w:val="0"/>
          <w:sz w:val="32"/>
          <w:szCs w:val="32"/>
        </w:rPr>
        <w:t>，本部门教职工。</w:t>
      </w:r>
    </w:p>
    <w:p w:rsidR="004F3C06" w:rsidRPr="004F3C06" w:rsidRDefault="004F3C06" w:rsidP="004F3C06">
      <w:pPr>
        <w:adjustRightInd w:val="0"/>
        <w:spacing w:line="580" w:lineRule="exact"/>
        <w:ind w:firstLineChars="200" w:firstLine="616"/>
        <w:textAlignment w:val="baseline"/>
        <w:rPr>
          <w:rFonts w:eastAsia="仿宋"/>
          <w:kern w:val="0"/>
          <w:sz w:val="32"/>
          <w:szCs w:val="32"/>
        </w:rPr>
      </w:pPr>
      <w:r w:rsidRPr="004F3C06">
        <w:rPr>
          <w:rFonts w:eastAsia="仿宋" w:hint="eastAsia"/>
          <w:kern w:val="0"/>
          <w:sz w:val="32"/>
          <w:szCs w:val="32"/>
        </w:rPr>
        <w:t>3</w:t>
      </w:r>
      <w:r w:rsidRPr="004F3C06">
        <w:rPr>
          <w:rFonts w:eastAsia="仿宋"/>
          <w:kern w:val="0"/>
          <w:sz w:val="32"/>
          <w:szCs w:val="32"/>
        </w:rPr>
        <w:t>．投票评价任务：</w:t>
      </w:r>
      <w:r w:rsidRPr="004F3C06">
        <w:rPr>
          <w:rFonts w:eastAsia="仿宋" w:hint="eastAsia"/>
          <w:kern w:val="0"/>
          <w:sz w:val="32"/>
          <w:szCs w:val="32"/>
        </w:rPr>
        <w:t>本部门教职工的投票任务是对部门领导班子成员进行评价。</w:t>
      </w:r>
      <w:r w:rsidRPr="004F3C06">
        <w:rPr>
          <w:rFonts w:eastAsia="仿宋"/>
          <w:kern w:val="0"/>
          <w:sz w:val="32"/>
          <w:szCs w:val="32"/>
        </w:rPr>
        <w:t>副处长以上</w:t>
      </w:r>
      <w:r w:rsidRPr="004F3C06">
        <w:rPr>
          <w:rFonts w:eastAsia="仿宋" w:hint="eastAsia"/>
          <w:kern w:val="0"/>
          <w:sz w:val="32"/>
          <w:szCs w:val="32"/>
        </w:rPr>
        <w:t>等有关领导</w:t>
      </w:r>
      <w:r w:rsidRPr="004F3C06">
        <w:rPr>
          <w:rFonts w:eastAsia="仿宋"/>
          <w:kern w:val="0"/>
          <w:sz w:val="32"/>
          <w:szCs w:val="32"/>
        </w:rPr>
        <w:t>干部</w:t>
      </w:r>
      <w:r w:rsidRPr="004F3C06">
        <w:rPr>
          <w:rFonts w:eastAsia="仿宋" w:hint="eastAsia"/>
          <w:kern w:val="0"/>
          <w:sz w:val="32"/>
          <w:szCs w:val="32"/>
        </w:rPr>
        <w:t>投票任务，</w:t>
      </w:r>
      <w:r w:rsidRPr="004F3C06">
        <w:rPr>
          <w:rFonts w:eastAsia="仿宋"/>
          <w:kern w:val="0"/>
          <w:sz w:val="32"/>
          <w:szCs w:val="32"/>
        </w:rPr>
        <w:t>一是推荐优秀人选</w:t>
      </w:r>
      <w:r w:rsidRPr="004F3C06">
        <w:rPr>
          <w:rFonts w:eastAsia="仿宋"/>
          <w:kern w:val="0"/>
          <w:sz w:val="32"/>
          <w:szCs w:val="32"/>
        </w:rPr>
        <w:t>1</w:t>
      </w:r>
      <w:r w:rsidRPr="004F3C06">
        <w:rPr>
          <w:rFonts w:eastAsia="仿宋" w:hint="eastAsia"/>
          <w:kern w:val="0"/>
          <w:sz w:val="32"/>
          <w:szCs w:val="32"/>
        </w:rPr>
        <w:t>0</w:t>
      </w:r>
      <w:r w:rsidRPr="004F3C06">
        <w:rPr>
          <w:rFonts w:eastAsia="仿宋"/>
          <w:kern w:val="0"/>
          <w:sz w:val="32"/>
          <w:szCs w:val="32"/>
        </w:rPr>
        <w:t>人</w:t>
      </w:r>
      <w:r w:rsidRPr="004F3C06">
        <w:rPr>
          <w:rFonts w:eastAsia="仿宋" w:hint="eastAsia"/>
          <w:kern w:val="0"/>
          <w:sz w:val="32"/>
          <w:szCs w:val="32"/>
        </w:rPr>
        <w:t>；</w:t>
      </w:r>
      <w:r w:rsidRPr="004F3C06">
        <w:rPr>
          <w:rFonts w:eastAsia="仿宋"/>
          <w:kern w:val="0"/>
          <w:sz w:val="32"/>
          <w:szCs w:val="32"/>
        </w:rPr>
        <w:t>二是对照《中央办公厅机关推进领导干部能上能下实施办法（试行）》（中办人发〔</w:t>
      </w:r>
      <w:r w:rsidRPr="004F3C06">
        <w:rPr>
          <w:rFonts w:eastAsia="仿宋"/>
          <w:kern w:val="0"/>
          <w:sz w:val="32"/>
          <w:szCs w:val="32"/>
        </w:rPr>
        <w:t>2016</w:t>
      </w:r>
      <w:r w:rsidRPr="004F3C06">
        <w:rPr>
          <w:rFonts w:eastAsia="仿宋"/>
          <w:kern w:val="0"/>
          <w:sz w:val="32"/>
          <w:szCs w:val="32"/>
        </w:rPr>
        <w:t>〕</w:t>
      </w:r>
      <w:r w:rsidRPr="004F3C06">
        <w:rPr>
          <w:rFonts w:eastAsia="仿宋"/>
          <w:kern w:val="0"/>
          <w:sz w:val="32"/>
          <w:szCs w:val="32"/>
        </w:rPr>
        <w:t>9</w:t>
      </w:r>
      <w:r w:rsidRPr="004F3C06">
        <w:rPr>
          <w:rFonts w:eastAsia="仿宋"/>
          <w:kern w:val="0"/>
          <w:sz w:val="32"/>
          <w:szCs w:val="32"/>
        </w:rPr>
        <w:t>号）中关于</w:t>
      </w:r>
      <w:r w:rsidRPr="004F3C06">
        <w:rPr>
          <w:rFonts w:eastAsia="仿宋"/>
          <w:kern w:val="0"/>
          <w:sz w:val="32"/>
          <w:szCs w:val="32"/>
        </w:rPr>
        <w:t>“</w:t>
      </w:r>
      <w:r w:rsidRPr="004F3C06">
        <w:rPr>
          <w:rFonts w:eastAsia="仿宋"/>
          <w:kern w:val="0"/>
          <w:sz w:val="32"/>
          <w:szCs w:val="32"/>
        </w:rPr>
        <w:t>问责调整</w:t>
      </w:r>
      <w:r w:rsidRPr="004F3C06">
        <w:rPr>
          <w:rFonts w:eastAsia="仿宋"/>
          <w:kern w:val="0"/>
          <w:sz w:val="32"/>
          <w:szCs w:val="32"/>
        </w:rPr>
        <w:t>”</w:t>
      </w:r>
      <w:r w:rsidRPr="004F3C06">
        <w:rPr>
          <w:rFonts w:eastAsia="仿宋"/>
          <w:kern w:val="0"/>
          <w:sz w:val="32"/>
          <w:szCs w:val="32"/>
        </w:rPr>
        <w:t>、</w:t>
      </w:r>
      <w:r w:rsidRPr="004F3C06">
        <w:rPr>
          <w:rFonts w:eastAsia="仿宋"/>
          <w:kern w:val="0"/>
          <w:sz w:val="32"/>
          <w:szCs w:val="32"/>
        </w:rPr>
        <w:t>“</w:t>
      </w:r>
      <w:r w:rsidRPr="004F3C06">
        <w:rPr>
          <w:rFonts w:eastAsia="仿宋"/>
          <w:kern w:val="0"/>
          <w:sz w:val="32"/>
          <w:szCs w:val="32"/>
        </w:rPr>
        <w:t>不适宜担任现职调整</w:t>
      </w:r>
      <w:r w:rsidRPr="004F3C06">
        <w:rPr>
          <w:rFonts w:eastAsia="仿宋"/>
          <w:kern w:val="0"/>
          <w:sz w:val="32"/>
          <w:szCs w:val="32"/>
        </w:rPr>
        <w:t>”</w:t>
      </w:r>
      <w:r w:rsidRPr="004F3C06">
        <w:rPr>
          <w:rFonts w:eastAsia="仿宋"/>
          <w:kern w:val="0"/>
          <w:sz w:val="32"/>
          <w:szCs w:val="32"/>
        </w:rPr>
        <w:t>、</w:t>
      </w:r>
      <w:r w:rsidRPr="004F3C06">
        <w:rPr>
          <w:rFonts w:eastAsia="仿宋"/>
          <w:kern w:val="0"/>
          <w:sz w:val="32"/>
          <w:szCs w:val="32"/>
        </w:rPr>
        <w:t>“</w:t>
      </w:r>
      <w:r w:rsidRPr="004F3C06">
        <w:rPr>
          <w:rFonts w:eastAsia="仿宋"/>
          <w:kern w:val="0"/>
          <w:sz w:val="32"/>
          <w:szCs w:val="32"/>
        </w:rPr>
        <w:t>无法正常履职调整</w:t>
      </w:r>
      <w:r w:rsidRPr="004F3C06">
        <w:rPr>
          <w:rFonts w:eastAsia="仿宋"/>
          <w:kern w:val="0"/>
          <w:sz w:val="32"/>
          <w:szCs w:val="32"/>
        </w:rPr>
        <w:t>”</w:t>
      </w:r>
      <w:r w:rsidRPr="004F3C06">
        <w:rPr>
          <w:rFonts w:eastAsia="仿宋"/>
          <w:kern w:val="0"/>
          <w:sz w:val="32"/>
          <w:szCs w:val="32"/>
        </w:rPr>
        <w:t>等</w:t>
      </w:r>
      <w:r w:rsidRPr="004F3C06">
        <w:rPr>
          <w:rFonts w:eastAsia="仿宋" w:hint="eastAsia"/>
          <w:kern w:val="0"/>
          <w:sz w:val="32"/>
          <w:szCs w:val="32"/>
        </w:rPr>
        <w:t>有关</w:t>
      </w:r>
      <w:r w:rsidRPr="004F3C06">
        <w:rPr>
          <w:rFonts w:eastAsia="仿宋"/>
          <w:kern w:val="0"/>
          <w:sz w:val="32"/>
          <w:szCs w:val="32"/>
        </w:rPr>
        <w:t>规定，实事求是、</w:t>
      </w:r>
      <w:r w:rsidRPr="004F3C06">
        <w:rPr>
          <w:rFonts w:eastAsia="仿宋" w:hint="eastAsia"/>
          <w:kern w:val="0"/>
          <w:sz w:val="32"/>
          <w:szCs w:val="32"/>
        </w:rPr>
        <w:t>公道正派、</w:t>
      </w:r>
      <w:r w:rsidRPr="004F3C06">
        <w:rPr>
          <w:rFonts w:eastAsia="仿宋"/>
          <w:kern w:val="0"/>
          <w:sz w:val="32"/>
          <w:szCs w:val="32"/>
        </w:rPr>
        <w:t>负责任地评价是否存在</w:t>
      </w:r>
      <w:r w:rsidRPr="004F3C06">
        <w:rPr>
          <w:rFonts w:eastAsia="仿宋" w:hint="eastAsia"/>
          <w:kern w:val="0"/>
          <w:sz w:val="32"/>
          <w:szCs w:val="32"/>
        </w:rPr>
        <w:t>不合格的人员。</w:t>
      </w:r>
    </w:p>
    <w:p w:rsidR="004F3C06" w:rsidRPr="004F3C06" w:rsidRDefault="004F3C06" w:rsidP="004F3C06">
      <w:pPr>
        <w:adjustRightInd w:val="0"/>
        <w:spacing w:line="580" w:lineRule="exact"/>
        <w:ind w:firstLineChars="200" w:firstLine="616"/>
        <w:textAlignment w:val="baseline"/>
        <w:rPr>
          <w:rFonts w:eastAsia="仿宋"/>
          <w:kern w:val="0"/>
          <w:sz w:val="32"/>
          <w:szCs w:val="32"/>
        </w:rPr>
      </w:pPr>
      <w:r w:rsidRPr="004F3C06">
        <w:rPr>
          <w:rFonts w:eastAsia="仿宋" w:hint="eastAsia"/>
          <w:kern w:val="0"/>
          <w:sz w:val="32"/>
          <w:szCs w:val="32"/>
        </w:rPr>
        <w:t>4</w:t>
      </w:r>
      <w:r w:rsidRPr="004F3C06">
        <w:rPr>
          <w:rFonts w:eastAsia="仿宋" w:hint="eastAsia"/>
          <w:kern w:val="0"/>
          <w:sz w:val="32"/>
          <w:szCs w:val="32"/>
        </w:rPr>
        <w:t>．投票组织工作：</w:t>
      </w:r>
      <w:r w:rsidR="00F904C2">
        <w:rPr>
          <w:rFonts w:eastAsia="仿宋" w:hint="eastAsia"/>
          <w:kern w:val="0"/>
          <w:sz w:val="32"/>
          <w:szCs w:val="32"/>
        </w:rPr>
        <w:t>组织</w:t>
      </w:r>
      <w:r w:rsidRPr="004F3C06">
        <w:rPr>
          <w:rFonts w:eastAsia="仿宋" w:hint="eastAsia"/>
          <w:kern w:val="0"/>
          <w:sz w:val="32"/>
          <w:szCs w:val="32"/>
        </w:rPr>
        <w:t>人事</w:t>
      </w:r>
      <w:r w:rsidR="00F904C2">
        <w:rPr>
          <w:rFonts w:eastAsia="仿宋" w:hint="eastAsia"/>
          <w:kern w:val="0"/>
          <w:sz w:val="32"/>
          <w:szCs w:val="32"/>
        </w:rPr>
        <w:t>部</w:t>
      </w:r>
      <w:r w:rsidRPr="004F3C06">
        <w:rPr>
          <w:rFonts w:eastAsia="仿宋" w:hint="eastAsia"/>
          <w:kern w:val="0"/>
          <w:sz w:val="32"/>
          <w:szCs w:val="32"/>
        </w:rPr>
        <w:t>负责。</w:t>
      </w:r>
    </w:p>
    <w:p w:rsidR="004F3C06" w:rsidRPr="004F3C06" w:rsidRDefault="004F3C06" w:rsidP="004F3C06">
      <w:pPr>
        <w:adjustRightInd w:val="0"/>
        <w:spacing w:line="580" w:lineRule="exact"/>
        <w:ind w:firstLineChars="200" w:firstLine="616"/>
        <w:textAlignment w:val="baseline"/>
        <w:rPr>
          <w:rFonts w:eastAsia="仿宋"/>
          <w:kern w:val="0"/>
          <w:sz w:val="32"/>
          <w:szCs w:val="32"/>
        </w:rPr>
      </w:pPr>
      <w:r w:rsidRPr="004F3C06">
        <w:rPr>
          <w:rFonts w:eastAsia="仿宋"/>
          <w:kern w:val="0"/>
          <w:sz w:val="32"/>
          <w:szCs w:val="32"/>
        </w:rPr>
        <w:t>（二）其他人员的考核等次建议由部门负责人组织本部门人员研究提出</w:t>
      </w:r>
      <w:r w:rsidRPr="004F3C06">
        <w:rPr>
          <w:rFonts w:eastAsia="仿宋" w:hint="eastAsia"/>
          <w:kern w:val="0"/>
          <w:sz w:val="32"/>
          <w:szCs w:val="32"/>
        </w:rPr>
        <w:t>，报分管院领导同意</w:t>
      </w:r>
      <w:r w:rsidRPr="004F3C06">
        <w:rPr>
          <w:rFonts w:eastAsia="仿宋"/>
          <w:kern w:val="0"/>
          <w:sz w:val="32"/>
          <w:szCs w:val="32"/>
        </w:rPr>
        <w:t>。</w:t>
      </w:r>
    </w:p>
    <w:p w:rsidR="004F3C06" w:rsidRPr="004F3C06" w:rsidRDefault="004F3C06" w:rsidP="004F3C06">
      <w:pPr>
        <w:adjustRightInd w:val="0"/>
        <w:spacing w:line="580" w:lineRule="exact"/>
        <w:ind w:firstLineChars="200" w:firstLine="616"/>
        <w:textAlignment w:val="baseline"/>
        <w:rPr>
          <w:rFonts w:eastAsia="仿宋"/>
          <w:kern w:val="0"/>
          <w:sz w:val="32"/>
          <w:szCs w:val="32"/>
        </w:rPr>
      </w:pPr>
      <w:r w:rsidRPr="004F3C06">
        <w:rPr>
          <w:rFonts w:eastAsia="黑体"/>
          <w:sz w:val="32"/>
          <w:szCs w:val="32"/>
        </w:rPr>
        <w:t>第</w:t>
      </w:r>
      <w:r w:rsidRPr="004F3C06">
        <w:rPr>
          <w:rFonts w:eastAsia="黑体" w:hint="eastAsia"/>
          <w:sz w:val="32"/>
          <w:szCs w:val="32"/>
        </w:rPr>
        <w:t>八</w:t>
      </w:r>
      <w:r w:rsidRPr="004F3C06">
        <w:rPr>
          <w:rFonts w:eastAsia="黑体"/>
          <w:sz w:val="32"/>
          <w:szCs w:val="32"/>
        </w:rPr>
        <w:t>条</w:t>
      </w:r>
      <w:r w:rsidRPr="004F3C06">
        <w:rPr>
          <w:rFonts w:eastAsia="仿宋"/>
          <w:b/>
          <w:kern w:val="0"/>
          <w:sz w:val="32"/>
          <w:szCs w:val="32"/>
        </w:rPr>
        <w:t xml:space="preserve">　</w:t>
      </w:r>
      <w:r w:rsidRPr="004F3C06">
        <w:rPr>
          <w:rFonts w:eastAsia="仿宋"/>
          <w:kern w:val="0"/>
          <w:sz w:val="32"/>
          <w:szCs w:val="32"/>
        </w:rPr>
        <w:t>考核的基本程序按照《北京电子科技学院教职工年度考核办法》第三章执行</w:t>
      </w:r>
      <w:r w:rsidRPr="004F3C06">
        <w:rPr>
          <w:rFonts w:eastAsia="仿宋" w:hint="eastAsia"/>
          <w:kern w:val="0"/>
          <w:sz w:val="32"/>
          <w:szCs w:val="32"/>
        </w:rPr>
        <w:t>。</w:t>
      </w:r>
      <w:r w:rsidRPr="004F3C06">
        <w:rPr>
          <w:rFonts w:eastAsia="仿宋"/>
          <w:kern w:val="0"/>
          <w:sz w:val="32"/>
          <w:szCs w:val="32"/>
        </w:rPr>
        <w:t>基本程序包括：准备及动员，述责总结，提出考核等次建议</w:t>
      </w:r>
      <w:r w:rsidRPr="004F3C06">
        <w:rPr>
          <w:rFonts w:eastAsia="仿宋" w:hint="eastAsia"/>
          <w:kern w:val="0"/>
          <w:sz w:val="32"/>
          <w:szCs w:val="32"/>
        </w:rPr>
        <w:t>（包括投票评价、资格审查等基础环节）</w:t>
      </w:r>
      <w:r w:rsidRPr="004F3C06">
        <w:rPr>
          <w:rFonts w:eastAsia="仿宋"/>
          <w:kern w:val="0"/>
          <w:sz w:val="32"/>
          <w:szCs w:val="32"/>
        </w:rPr>
        <w:t>，确定等次，公示，反馈，复核与申诉，归档。</w:t>
      </w:r>
    </w:p>
    <w:p w:rsidR="004F3C06" w:rsidRPr="004F3C06" w:rsidRDefault="004F3C06" w:rsidP="004F3C06">
      <w:pPr>
        <w:adjustRightInd w:val="0"/>
        <w:spacing w:beforeLines="50" w:before="190" w:line="580" w:lineRule="exact"/>
        <w:jc w:val="center"/>
        <w:textAlignment w:val="baseline"/>
        <w:rPr>
          <w:rFonts w:eastAsia="黑体"/>
          <w:kern w:val="0"/>
          <w:sz w:val="32"/>
          <w:szCs w:val="32"/>
        </w:rPr>
      </w:pPr>
      <w:r w:rsidRPr="004F3C06">
        <w:rPr>
          <w:rFonts w:eastAsia="黑体"/>
          <w:kern w:val="0"/>
          <w:sz w:val="32"/>
          <w:szCs w:val="32"/>
        </w:rPr>
        <w:t>第三章　优秀工作业绩的评定</w:t>
      </w:r>
    </w:p>
    <w:p w:rsidR="004F3C06" w:rsidRPr="004F3C06" w:rsidRDefault="004F3C06" w:rsidP="004F3C06">
      <w:pPr>
        <w:adjustRightInd w:val="0"/>
        <w:spacing w:line="580" w:lineRule="exact"/>
        <w:ind w:firstLine="645"/>
        <w:textAlignment w:val="baseline"/>
        <w:rPr>
          <w:rFonts w:eastAsia="仿宋"/>
          <w:kern w:val="0"/>
          <w:sz w:val="32"/>
          <w:szCs w:val="32"/>
        </w:rPr>
      </w:pPr>
      <w:r w:rsidRPr="004F3C06">
        <w:rPr>
          <w:rFonts w:eastAsia="黑体"/>
          <w:sz w:val="32"/>
          <w:szCs w:val="32"/>
        </w:rPr>
        <w:t>第</w:t>
      </w:r>
      <w:r w:rsidRPr="004F3C06">
        <w:rPr>
          <w:rFonts w:eastAsia="黑体" w:hint="eastAsia"/>
          <w:sz w:val="32"/>
          <w:szCs w:val="32"/>
        </w:rPr>
        <w:t>九</w:t>
      </w:r>
      <w:r w:rsidRPr="004F3C06">
        <w:rPr>
          <w:rFonts w:eastAsia="黑体"/>
          <w:sz w:val="32"/>
          <w:szCs w:val="32"/>
        </w:rPr>
        <w:t xml:space="preserve">条　</w:t>
      </w:r>
      <w:r w:rsidRPr="004F3C06">
        <w:rPr>
          <w:rFonts w:eastAsia="仿宋"/>
          <w:kern w:val="0"/>
          <w:sz w:val="32"/>
          <w:szCs w:val="32"/>
        </w:rPr>
        <w:t>优秀管理业绩的参评范围是聘任在管理岗位上</w:t>
      </w:r>
      <w:r w:rsidRPr="004F3C06">
        <w:rPr>
          <w:rFonts w:eastAsia="仿宋" w:hint="eastAsia"/>
          <w:kern w:val="0"/>
          <w:sz w:val="32"/>
          <w:szCs w:val="32"/>
        </w:rPr>
        <w:t>的</w:t>
      </w:r>
      <w:r w:rsidRPr="004F3C06">
        <w:rPr>
          <w:rFonts w:eastAsia="仿宋"/>
          <w:kern w:val="0"/>
          <w:sz w:val="32"/>
          <w:szCs w:val="32"/>
        </w:rPr>
        <w:t>人员</w:t>
      </w:r>
      <w:r w:rsidR="00E55370" w:rsidRPr="00D05C0A">
        <w:rPr>
          <w:rFonts w:eastAsia="仿宋" w:hint="eastAsia"/>
          <w:kern w:val="0"/>
          <w:sz w:val="32"/>
          <w:szCs w:val="32"/>
        </w:rPr>
        <w:t>（含院领导班子成员，</w:t>
      </w:r>
      <w:r w:rsidR="00E55370" w:rsidRPr="00D05C0A">
        <w:rPr>
          <w:rFonts w:eastAsia="仿宋"/>
          <w:kern w:val="0"/>
          <w:sz w:val="32"/>
          <w:szCs w:val="32"/>
        </w:rPr>
        <w:t>奖项设置</w:t>
      </w:r>
      <w:r w:rsidR="003C5B71" w:rsidRPr="00D05C0A">
        <w:rPr>
          <w:rFonts w:eastAsia="仿宋" w:hint="eastAsia"/>
          <w:kern w:val="0"/>
          <w:sz w:val="32"/>
          <w:szCs w:val="32"/>
        </w:rPr>
        <w:t>和条件</w:t>
      </w:r>
      <w:r w:rsidR="00E55370" w:rsidRPr="00D05C0A">
        <w:rPr>
          <w:rFonts w:eastAsia="仿宋" w:hint="eastAsia"/>
          <w:kern w:val="0"/>
          <w:sz w:val="32"/>
          <w:szCs w:val="32"/>
        </w:rPr>
        <w:t>院党委另行研究）</w:t>
      </w:r>
      <w:r w:rsidRPr="004F3C06">
        <w:rPr>
          <w:rFonts w:eastAsia="仿宋"/>
          <w:kern w:val="0"/>
          <w:sz w:val="32"/>
          <w:szCs w:val="32"/>
        </w:rPr>
        <w:t>和管理为主型的专业技术人员。优秀服务业绩的参评范围是聘任在工勤技</w:t>
      </w:r>
      <w:r w:rsidRPr="004F3C06">
        <w:rPr>
          <w:rFonts w:eastAsia="仿宋"/>
          <w:kern w:val="0"/>
          <w:sz w:val="32"/>
          <w:szCs w:val="32"/>
        </w:rPr>
        <w:lastRenderedPageBreak/>
        <w:t>能岗位上的人员。</w:t>
      </w:r>
    </w:p>
    <w:p w:rsidR="002C69AF" w:rsidRPr="00D05C0A" w:rsidRDefault="004F3C06" w:rsidP="002C69AF">
      <w:pPr>
        <w:adjustRightInd w:val="0"/>
        <w:spacing w:line="580" w:lineRule="exact"/>
        <w:ind w:firstLine="645"/>
        <w:textAlignment w:val="baseline"/>
        <w:rPr>
          <w:rFonts w:eastAsia="仿宋"/>
          <w:kern w:val="0"/>
          <w:sz w:val="32"/>
          <w:szCs w:val="32"/>
        </w:rPr>
      </w:pPr>
      <w:r w:rsidRPr="004F3C06">
        <w:rPr>
          <w:rFonts w:eastAsia="黑体"/>
          <w:sz w:val="32"/>
          <w:szCs w:val="32"/>
        </w:rPr>
        <w:t>第十条</w:t>
      </w:r>
      <w:r w:rsidRPr="004F3C06">
        <w:rPr>
          <w:rFonts w:eastAsia="仿宋"/>
          <w:kern w:val="0"/>
          <w:sz w:val="32"/>
          <w:szCs w:val="32"/>
        </w:rPr>
        <w:t xml:space="preserve">　</w:t>
      </w:r>
      <w:r w:rsidRPr="009D0761">
        <w:rPr>
          <w:rFonts w:eastAsia="仿宋"/>
          <w:kern w:val="0"/>
          <w:sz w:val="32"/>
          <w:szCs w:val="32"/>
        </w:rPr>
        <w:t>优秀管理业绩和优秀服务业绩获得者一般应在</w:t>
      </w:r>
      <w:r w:rsidRPr="009D0761">
        <w:rPr>
          <w:rFonts w:eastAsia="仿宋" w:hint="eastAsia"/>
          <w:kern w:val="0"/>
          <w:sz w:val="32"/>
          <w:szCs w:val="32"/>
        </w:rPr>
        <w:t>当年</w:t>
      </w:r>
      <w:r w:rsidRPr="009D0761">
        <w:rPr>
          <w:rFonts w:eastAsia="仿宋"/>
          <w:kern w:val="0"/>
          <w:sz w:val="32"/>
          <w:szCs w:val="32"/>
        </w:rPr>
        <w:t>考核优秀等次</w:t>
      </w:r>
      <w:r w:rsidRPr="009D0761">
        <w:rPr>
          <w:rFonts w:eastAsia="仿宋" w:hint="eastAsia"/>
          <w:kern w:val="0"/>
          <w:sz w:val="32"/>
          <w:szCs w:val="32"/>
        </w:rPr>
        <w:t>人员、</w:t>
      </w:r>
      <w:r w:rsidRPr="009D0761">
        <w:rPr>
          <w:rFonts w:eastAsia="仿宋"/>
          <w:kern w:val="0"/>
          <w:sz w:val="32"/>
          <w:szCs w:val="32"/>
        </w:rPr>
        <w:t>院</w:t>
      </w:r>
      <w:r w:rsidRPr="009D0761">
        <w:rPr>
          <w:rFonts w:eastAsia="仿宋" w:hint="eastAsia"/>
          <w:kern w:val="0"/>
          <w:sz w:val="32"/>
          <w:szCs w:val="32"/>
        </w:rPr>
        <w:t>级</w:t>
      </w:r>
      <w:r w:rsidRPr="009D0761">
        <w:rPr>
          <w:rFonts w:eastAsia="仿宋"/>
          <w:kern w:val="0"/>
          <w:sz w:val="32"/>
          <w:szCs w:val="32"/>
        </w:rPr>
        <w:t>先进</w:t>
      </w:r>
      <w:r w:rsidRPr="009D0761">
        <w:rPr>
          <w:rFonts w:eastAsia="仿宋" w:hint="eastAsia"/>
          <w:kern w:val="0"/>
          <w:sz w:val="32"/>
          <w:szCs w:val="32"/>
        </w:rPr>
        <w:t>工作者</w:t>
      </w:r>
      <w:r w:rsidR="00872FED">
        <w:rPr>
          <w:rFonts w:eastAsia="仿宋" w:hint="eastAsia"/>
          <w:kern w:val="0"/>
          <w:sz w:val="32"/>
          <w:szCs w:val="32"/>
        </w:rPr>
        <w:t>、</w:t>
      </w:r>
      <w:r w:rsidR="003D50D1" w:rsidRPr="00D05C0A">
        <w:rPr>
          <w:rFonts w:eastAsia="仿宋" w:hint="eastAsia"/>
          <w:kern w:val="0"/>
          <w:sz w:val="32"/>
          <w:szCs w:val="32"/>
        </w:rPr>
        <w:t>获得院级（含）以上先进称号的人员</w:t>
      </w:r>
      <w:r w:rsidR="00DA4D7B" w:rsidRPr="00D05C0A">
        <w:rPr>
          <w:rFonts w:eastAsia="仿宋" w:hint="eastAsia"/>
          <w:kern w:val="0"/>
          <w:sz w:val="32"/>
          <w:szCs w:val="32"/>
        </w:rPr>
        <w:t>、党员民主评议中被评为优秀等次的同志</w:t>
      </w:r>
      <w:r w:rsidR="00872FED" w:rsidRPr="00D05C0A">
        <w:rPr>
          <w:rFonts w:eastAsia="仿宋" w:hint="eastAsia"/>
          <w:kern w:val="0"/>
          <w:sz w:val="32"/>
          <w:szCs w:val="32"/>
        </w:rPr>
        <w:t>，以及获得院级（含）以上先进集体成员</w:t>
      </w:r>
      <w:r w:rsidR="003D50D1" w:rsidRPr="00D05C0A">
        <w:rPr>
          <w:rFonts w:eastAsia="仿宋" w:hint="eastAsia"/>
          <w:kern w:val="0"/>
          <w:sz w:val="32"/>
          <w:szCs w:val="32"/>
        </w:rPr>
        <w:t>中</w:t>
      </w:r>
      <w:r w:rsidRPr="00D05C0A">
        <w:rPr>
          <w:rFonts w:eastAsia="仿宋"/>
          <w:kern w:val="0"/>
          <w:sz w:val="32"/>
          <w:szCs w:val="32"/>
        </w:rPr>
        <w:t>产生</w:t>
      </w:r>
      <w:r w:rsidR="003D50D1" w:rsidRPr="00D05C0A">
        <w:rPr>
          <w:rFonts w:eastAsia="仿宋" w:hint="eastAsia"/>
          <w:kern w:val="0"/>
          <w:sz w:val="32"/>
          <w:szCs w:val="32"/>
        </w:rPr>
        <w:t>。</w:t>
      </w:r>
    </w:p>
    <w:p w:rsidR="002C69AF" w:rsidRPr="00D05C0A" w:rsidRDefault="002C69AF" w:rsidP="002C69AF">
      <w:pPr>
        <w:adjustRightInd w:val="0"/>
        <w:spacing w:line="580" w:lineRule="exact"/>
        <w:ind w:firstLine="645"/>
        <w:textAlignment w:val="baseline"/>
        <w:rPr>
          <w:rFonts w:eastAsia="仿宋"/>
          <w:kern w:val="0"/>
          <w:sz w:val="32"/>
          <w:szCs w:val="32"/>
        </w:rPr>
      </w:pPr>
      <w:r w:rsidRPr="00D05C0A">
        <w:rPr>
          <w:rFonts w:eastAsia="仿宋"/>
          <w:kern w:val="0"/>
          <w:sz w:val="32"/>
          <w:szCs w:val="32"/>
        </w:rPr>
        <w:t>优秀管理业绩</w:t>
      </w:r>
      <w:r w:rsidRPr="00D05C0A">
        <w:rPr>
          <w:rFonts w:eastAsia="仿宋" w:hint="eastAsia"/>
          <w:kern w:val="0"/>
          <w:sz w:val="32"/>
          <w:szCs w:val="32"/>
        </w:rPr>
        <w:t>获奖人员一般应分别考虑从事党的建设、教学科研管理、行政管理三类工作者。</w:t>
      </w:r>
    </w:p>
    <w:p w:rsidR="00AC72BB" w:rsidRPr="00D05C0A" w:rsidRDefault="004800A9" w:rsidP="004F3C06">
      <w:pPr>
        <w:adjustRightInd w:val="0"/>
        <w:spacing w:line="580" w:lineRule="exact"/>
        <w:ind w:firstLine="645"/>
        <w:textAlignment w:val="baseline"/>
        <w:rPr>
          <w:rFonts w:eastAsia="仿宋"/>
          <w:kern w:val="0"/>
          <w:sz w:val="32"/>
          <w:szCs w:val="32"/>
        </w:rPr>
      </w:pPr>
      <w:r w:rsidRPr="004800A9">
        <w:rPr>
          <w:rFonts w:eastAsia="黑体" w:hint="eastAsia"/>
          <w:sz w:val="32"/>
          <w:szCs w:val="32"/>
        </w:rPr>
        <w:t>第十一条</w:t>
      </w:r>
      <w:r>
        <w:rPr>
          <w:rFonts w:eastAsia="仿宋" w:hint="eastAsia"/>
          <w:color w:val="FF0000"/>
          <w:kern w:val="0"/>
          <w:sz w:val="32"/>
          <w:szCs w:val="32"/>
        </w:rPr>
        <w:t xml:space="preserve">　</w:t>
      </w:r>
      <w:r w:rsidR="00257700" w:rsidRPr="00D05C0A">
        <w:rPr>
          <w:rFonts w:eastAsia="仿宋" w:hint="eastAsia"/>
          <w:kern w:val="0"/>
          <w:sz w:val="32"/>
          <w:szCs w:val="32"/>
        </w:rPr>
        <w:t>评定的程序是：组织人事部汇总名单并进行资格审查</w:t>
      </w:r>
      <w:r w:rsidR="00C36038" w:rsidRPr="00D05C0A">
        <w:rPr>
          <w:rFonts w:eastAsia="仿宋" w:hint="eastAsia"/>
          <w:kern w:val="0"/>
          <w:sz w:val="32"/>
          <w:szCs w:val="32"/>
        </w:rPr>
        <w:t>；学院各部门在名单范围内进行推荐；党委</w:t>
      </w:r>
      <w:r w:rsidR="006910B0" w:rsidRPr="00D05C0A">
        <w:rPr>
          <w:rFonts w:eastAsia="仿宋" w:hint="eastAsia"/>
          <w:kern w:val="0"/>
          <w:sz w:val="32"/>
          <w:szCs w:val="32"/>
        </w:rPr>
        <w:t>常委会、党委会</w:t>
      </w:r>
      <w:r w:rsidR="00C36038" w:rsidRPr="00D05C0A">
        <w:rPr>
          <w:rFonts w:eastAsia="仿宋" w:hint="eastAsia"/>
          <w:kern w:val="0"/>
          <w:sz w:val="32"/>
          <w:szCs w:val="32"/>
        </w:rPr>
        <w:t>以推荐结果为</w:t>
      </w:r>
      <w:r w:rsidR="00C36038" w:rsidRPr="00D05C0A">
        <w:rPr>
          <w:rFonts w:eastAsia="仿宋"/>
          <w:kern w:val="0"/>
          <w:sz w:val="32"/>
          <w:szCs w:val="32"/>
        </w:rPr>
        <w:t>基本依据，综合考虑有关情况</w:t>
      </w:r>
      <w:r w:rsidR="006910B0" w:rsidRPr="00D05C0A">
        <w:rPr>
          <w:rFonts w:eastAsia="仿宋" w:hint="eastAsia"/>
          <w:kern w:val="0"/>
          <w:sz w:val="32"/>
          <w:szCs w:val="32"/>
        </w:rPr>
        <w:t>研究确定</w:t>
      </w:r>
      <w:r w:rsidR="00C36038" w:rsidRPr="00D05C0A">
        <w:rPr>
          <w:rFonts w:eastAsia="仿宋" w:hint="eastAsia"/>
          <w:kern w:val="0"/>
          <w:sz w:val="32"/>
          <w:szCs w:val="32"/>
        </w:rPr>
        <w:t>获奖名单</w:t>
      </w:r>
      <w:r w:rsidR="006910B0" w:rsidRPr="00D05C0A">
        <w:rPr>
          <w:rFonts w:eastAsia="仿宋" w:hint="eastAsia"/>
          <w:kern w:val="0"/>
          <w:sz w:val="32"/>
          <w:szCs w:val="32"/>
        </w:rPr>
        <w:t>。</w:t>
      </w:r>
    </w:p>
    <w:p w:rsidR="004F3C06" w:rsidRPr="004F3C06" w:rsidRDefault="004F3C06" w:rsidP="004F3C06">
      <w:pPr>
        <w:adjustRightInd w:val="0"/>
        <w:spacing w:line="580" w:lineRule="exact"/>
        <w:ind w:firstLine="645"/>
        <w:textAlignment w:val="baseline"/>
        <w:rPr>
          <w:rFonts w:eastAsia="仿宋"/>
          <w:kern w:val="0"/>
          <w:sz w:val="32"/>
          <w:szCs w:val="32"/>
        </w:rPr>
      </w:pPr>
      <w:r w:rsidRPr="004F3C06">
        <w:rPr>
          <w:rFonts w:eastAsia="黑体"/>
          <w:sz w:val="32"/>
          <w:szCs w:val="32"/>
        </w:rPr>
        <w:t>第十二条</w:t>
      </w:r>
      <w:r w:rsidRPr="004F3C06">
        <w:rPr>
          <w:rFonts w:eastAsia="仿宋"/>
          <w:kern w:val="0"/>
          <w:sz w:val="32"/>
          <w:szCs w:val="32"/>
        </w:rPr>
        <w:t xml:space="preserve">　奖项设置</w:t>
      </w:r>
    </w:p>
    <w:p w:rsidR="004F3C06" w:rsidRPr="004F3C06" w:rsidRDefault="004F3C06" w:rsidP="004F3C06">
      <w:pPr>
        <w:adjustRightInd w:val="0"/>
        <w:spacing w:line="580" w:lineRule="exact"/>
        <w:ind w:firstLine="645"/>
        <w:textAlignment w:val="baseline"/>
        <w:rPr>
          <w:rFonts w:eastAsia="仿宋"/>
          <w:kern w:val="0"/>
          <w:sz w:val="32"/>
          <w:szCs w:val="32"/>
        </w:rPr>
      </w:pPr>
      <w:r w:rsidRPr="004F3C06">
        <w:rPr>
          <w:rFonts w:eastAsia="仿宋"/>
          <w:kern w:val="0"/>
          <w:sz w:val="32"/>
          <w:szCs w:val="32"/>
        </w:rPr>
        <w:t>1</w:t>
      </w:r>
      <w:r w:rsidRPr="004F3C06">
        <w:rPr>
          <w:rFonts w:eastAsia="仿宋"/>
          <w:kern w:val="0"/>
          <w:sz w:val="32"/>
          <w:szCs w:val="32"/>
        </w:rPr>
        <w:t>．优秀管理业绩奖项设置如下：</w:t>
      </w:r>
    </w:p>
    <w:p w:rsidR="00EE638D" w:rsidRPr="00EE638D" w:rsidRDefault="00EE638D" w:rsidP="00EE638D">
      <w:pPr>
        <w:adjustRightInd w:val="0"/>
        <w:spacing w:line="580" w:lineRule="exact"/>
        <w:ind w:firstLine="645"/>
        <w:textAlignment w:val="baseline"/>
        <w:rPr>
          <w:rFonts w:eastAsia="仿宋"/>
          <w:kern w:val="0"/>
          <w:sz w:val="32"/>
          <w:szCs w:val="32"/>
        </w:rPr>
      </w:pPr>
      <w:r w:rsidRPr="00EE638D">
        <w:rPr>
          <w:rFonts w:eastAsia="仿宋" w:hint="eastAsia"/>
          <w:kern w:val="0"/>
          <w:sz w:val="32"/>
          <w:szCs w:val="32"/>
        </w:rPr>
        <w:t>特等奖，学院根据当年情况研究名额，奖金</w:t>
      </w:r>
      <w:r w:rsidRPr="00EE638D">
        <w:rPr>
          <w:rFonts w:eastAsia="仿宋" w:hint="eastAsia"/>
          <w:kern w:val="0"/>
          <w:sz w:val="32"/>
          <w:szCs w:val="32"/>
        </w:rPr>
        <w:t>10000</w:t>
      </w:r>
      <w:r w:rsidRPr="00EE638D">
        <w:rPr>
          <w:rFonts w:eastAsia="仿宋" w:hint="eastAsia"/>
          <w:kern w:val="0"/>
          <w:sz w:val="32"/>
          <w:szCs w:val="32"/>
        </w:rPr>
        <w:t>元</w:t>
      </w:r>
      <w:r w:rsidRPr="00EE638D">
        <w:rPr>
          <w:rFonts w:eastAsia="仿宋" w:hint="eastAsia"/>
          <w:kern w:val="0"/>
          <w:sz w:val="32"/>
          <w:szCs w:val="32"/>
        </w:rPr>
        <w:t>/</w:t>
      </w:r>
      <w:r w:rsidRPr="00EE638D">
        <w:rPr>
          <w:rFonts w:eastAsia="仿宋" w:hint="eastAsia"/>
          <w:kern w:val="0"/>
          <w:sz w:val="32"/>
          <w:szCs w:val="32"/>
        </w:rPr>
        <w:t>人；</w:t>
      </w:r>
    </w:p>
    <w:p w:rsidR="00EE638D" w:rsidRPr="00EE638D" w:rsidRDefault="00EE638D" w:rsidP="00EE638D">
      <w:pPr>
        <w:adjustRightInd w:val="0"/>
        <w:spacing w:line="580" w:lineRule="exact"/>
        <w:ind w:firstLine="645"/>
        <w:textAlignment w:val="baseline"/>
        <w:rPr>
          <w:rFonts w:eastAsia="仿宋"/>
          <w:kern w:val="0"/>
          <w:sz w:val="32"/>
          <w:szCs w:val="32"/>
        </w:rPr>
      </w:pPr>
      <w:r w:rsidRPr="00EE638D">
        <w:rPr>
          <w:rFonts w:eastAsia="仿宋" w:hint="eastAsia"/>
          <w:kern w:val="0"/>
          <w:sz w:val="32"/>
          <w:szCs w:val="32"/>
        </w:rPr>
        <w:t>一等奖，不超过</w:t>
      </w:r>
      <w:r w:rsidRPr="00EE638D">
        <w:rPr>
          <w:rFonts w:eastAsia="仿宋" w:hint="eastAsia"/>
          <w:kern w:val="0"/>
          <w:sz w:val="32"/>
          <w:szCs w:val="32"/>
        </w:rPr>
        <w:t>3</w:t>
      </w:r>
      <w:r w:rsidRPr="00EE638D">
        <w:rPr>
          <w:rFonts w:eastAsia="仿宋" w:hint="eastAsia"/>
          <w:kern w:val="0"/>
          <w:sz w:val="32"/>
          <w:szCs w:val="32"/>
        </w:rPr>
        <w:t>人，奖金</w:t>
      </w:r>
      <w:r w:rsidRPr="00EE638D">
        <w:rPr>
          <w:rFonts w:eastAsia="仿宋" w:hint="eastAsia"/>
          <w:kern w:val="0"/>
          <w:sz w:val="32"/>
          <w:szCs w:val="32"/>
        </w:rPr>
        <w:t>5000</w:t>
      </w:r>
      <w:r w:rsidRPr="00EE638D">
        <w:rPr>
          <w:rFonts w:eastAsia="仿宋" w:hint="eastAsia"/>
          <w:kern w:val="0"/>
          <w:sz w:val="32"/>
          <w:szCs w:val="32"/>
        </w:rPr>
        <w:t>元</w:t>
      </w:r>
      <w:r w:rsidRPr="00EE638D">
        <w:rPr>
          <w:rFonts w:eastAsia="仿宋" w:hint="eastAsia"/>
          <w:kern w:val="0"/>
          <w:sz w:val="32"/>
          <w:szCs w:val="32"/>
        </w:rPr>
        <w:t>/</w:t>
      </w:r>
      <w:r w:rsidRPr="00EE638D">
        <w:rPr>
          <w:rFonts w:eastAsia="仿宋" w:hint="eastAsia"/>
          <w:kern w:val="0"/>
          <w:sz w:val="32"/>
          <w:szCs w:val="32"/>
        </w:rPr>
        <w:t>人；</w:t>
      </w:r>
    </w:p>
    <w:p w:rsidR="00EE638D" w:rsidRPr="00EE638D" w:rsidRDefault="00EE638D" w:rsidP="00EE638D">
      <w:pPr>
        <w:adjustRightInd w:val="0"/>
        <w:spacing w:line="580" w:lineRule="exact"/>
        <w:ind w:firstLine="645"/>
        <w:textAlignment w:val="baseline"/>
        <w:rPr>
          <w:rFonts w:eastAsia="仿宋"/>
          <w:kern w:val="0"/>
          <w:sz w:val="32"/>
          <w:szCs w:val="32"/>
        </w:rPr>
      </w:pPr>
      <w:r w:rsidRPr="00EE638D">
        <w:rPr>
          <w:rFonts w:eastAsia="仿宋" w:hint="eastAsia"/>
          <w:kern w:val="0"/>
          <w:sz w:val="32"/>
          <w:szCs w:val="32"/>
        </w:rPr>
        <w:t>二等奖，不超过</w:t>
      </w:r>
      <w:r w:rsidRPr="00EE638D">
        <w:rPr>
          <w:rFonts w:eastAsia="仿宋" w:hint="eastAsia"/>
          <w:kern w:val="0"/>
          <w:sz w:val="32"/>
          <w:szCs w:val="32"/>
        </w:rPr>
        <w:t>9</w:t>
      </w:r>
      <w:r w:rsidRPr="00EE638D">
        <w:rPr>
          <w:rFonts w:eastAsia="仿宋" w:hint="eastAsia"/>
          <w:kern w:val="0"/>
          <w:sz w:val="32"/>
          <w:szCs w:val="32"/>
        </w:rPr>
        <w:t>人，奖金</w:t>
      </w:r>
      <w:r w:rsidRPr="00EE638D">
        <w:rPr>
          <w:rFonts w:eastAsia="仿宋" w:hint="eastAsia"/>
          <w:kern w:val="0"/>
          <w:sz w:val="32"/>
          <w:szCs w:val="32"/>
        </w:rPr>
        <w:t>3000</w:t>
      </w:r>
      <w:r w:rsidRPr="00EE638D">
        <w:rPr>
          <w:rFonts w:eastAsia="仿宋" w:hint="eastAsia"/>
          <w:kern w:val="0"/>
          <w:sz w:val="32"/>
          <w:szCs w:val="32"/>
        </w:rPr>
        <w:t>元</w:t>
      </w:r>
      <w:r w:rsidRPr="00EE638D">
        <w:rPr>
          <w:rFonts w:eastAsia="仿宋" w:hint="eastAsia"/>
          <w:kern w:val="0"/>
          <w:sz w:val="32"/>
          <w:szCs w:val="32"/>
        </w:rPr>
        <w:t>/</w:t>
      </w:r>
      <w:r w:rsidRPr="00EE638D">
        <w:rPr>
          <w:rFonts w:eastAsia="仿宋" w:hint="eastAsia"/>
          <w:kern w:val="0"/>
          <w:sz w:val="32"/>
          <w:szCs w:val="32"/>
        </w:rPr>
        <w:t>人；</w:t>
      </w:r>
    </w:p>
    <w:p w:rsidR="00EE638D" w:rsidRPr="00EE638D" w:rsidRDefault="00EE638D" w:rsidP="00EE638D">
      <w:pPr>
        <w:adjustRightInd w:val="0"/>
        <w:spacing w:line="580" w:lineRule="exact"/>
        <w:ind w:firstLine="645"/>
        <w:textAlignment w:val="baseline"/>
        <w:rPr>
          <w:rFonts w:eastAsia="仿宋"/>
          <w:kern w:val="0"/>
          <w:sz w:val="32"/>
          <w:szCs w:val="32"/>
        </w:rPr>
      </w:pPr>
      <w:r w:rsidRPr="00EE638D">
        <w:rPr>
          <w:rFonts w:eastAsia="仿宋" w:hint="eastAsia"/>
          <w:kern w:val="0"/>
          <w:sz w:val="32"/>
          <w:szCs w:val="32"/>
        </w:rPr>
        <w:t>三等奖，不超过</w:t>
      </w:r>
      <w:r w:rsidRPr="00EE638D">
        <w:rPr>
          <w:rFonts w:eastAsia="仿宋" w:hint="eastAsia"/>
          <w:kern w:val="0"/>
          <w:sz w:val="32"/>
          <w:szCs w:val="32"/>
        </w:rPr>
        <w:t>15</w:t>
      </w:r>
      <w:r w:rsidRPr="00EE638D">
        <w:rPr>
          <w:rFonts w:eastAsia="仿宋" w:hint="eastAsia"/>
          <w:kern w:val="0"/>
          <w:sz w:val="32"/>
          <w:szCs w:val="32"/>
        </w:rPr>
        <w:t>人，奖金</w:t>
      </w:r>
      <w:r w:rsidRPr="00EE638D">
        <w:rPr>
          <w:rFonts w:eastAsia="仿宋" w:hint="eastAsia"/>
          <w:kern w:val="0"/>
          <w:sz w:val="32"/>
          <w:szCs w:val="32"/>
        </w:rPr>
        <w:t>2000</w:t>
      </w:r>
      <w:r w:rsidRPr="00EE638D">
        <w:rPr>
          <w:rFonts w:eastAsia="仿宋" w:hint="eastAsia"/>
          <w:kern w:val="0"/>
          <w:sz w:val="32"/>
          <w:szCs w:val="32"/>
        </w:rPr>
        <w:t>元</w:t>
      </w:r>
      <w:r w:rsidRPr="00EE638D">
        <w:rPr>
          <w:rFonts w:eastAsia="仿宋" w:hint="eastAsia"/>
          <w:kern w:val="0"/>
          <w:sz w:val="32"/>
          <w:szCs w:val="32"/>
        </w:rPr>
        <w:t>/</w:t>
      </w:r>
      <w:r w:rsidRPr="00EE638D">
        <w:rPr>
          <w:rFonts w:eastAsia="仿宋" w:hint="eastAsia"/>
          <w:kern w:val="0"/>
          <w:sz w:val="32"/>
          <w:szCs w:val="32"/>
        </w:rPr>
        <w:t>人。</w:t>
      </w:r>
    </w:p>
    <w:p w:rsidR="00EE638D" w:rsidRPr="00EE638D" w:rsidRDefault="00EE638D" w:rsidP="00EE638D">
      <w:pPr>
        <w:adjustRightInd w:val="0"/>
        <w:spacing w:line="580" w:lineRule="exact"/>
        <w:ind w:firstLine="645"/>
        <w:textAlignment w:val="baseline"/>
        <w:rPr>
          <w:rFonts w:eastAsia="仿宋"/>
          <w:kern w:val="0"/>
          <w:sz w:val="32"/>
          <w:szCs w:val="32"/>
        </w:rPr>
      </w:pPr>
      <w:r w:rsidRPr="00EE638D">
        <w:rPr>
          <w:rFonts w:eastAsia="仿宋" w:hint="eastAsia"/>
          <w:kern w:val="0"/>
          <w:sz w:val="32"/>
          <w:szCs w:val="32"/>
        </w:rPr>
        <w:t>2</w:t>
      </w:r>
      <w:r w:rsidRPr="00EE638D">
        <w:rPr>
          <w:rFonts w:eastAsia="仿宋" w:hint="eastAsia"/>
          <w:kern w:val="0"/>
          <w:sz w:val="32"/>
          <w:szCs w:val="32"/>
        </w:rPr>
        <w:t>．优秀服务业绩奖项设置如下：</w:t>
      </w:r>
    </w:p>
    <w:p w:rsidR="00EE638D" w:rsidRPr="00EE638D" w:rsidRDefault="00EE638D" w:rsidP="00EE638D">
      <w:pPr>
        <w:adjustRightInd w:val="0"/>
        <w:spacing w:line="580" w:lineRule="exact"/>
        <w:ind w:firstLine="645"/>
        <w:textAlignment w:val="baseline"/>
        <w:rPr>
          <w:rFonts w:eastAsia="仿宋"/>
          <w:kern w:val="0"/>
          <w:sz w:val="32"/>
          <w:szCs w:val="32"/>
        </w:rPr>
      </w:pPr>
      <w:r w:rsidRPr="00EE638D">
        <w:rPr>
          <w:rFonts w:eastAsia="仿宋" w:hint="eastAsia"/>
          <w:kern w:val="0"/>
          <w:sz w:val="32"/>
          <w:szCs w:val="32"/>
        </w:rPr>
        <w:t>特等奖，学院根据当年情况研究名额，奖金</w:t>
      </w:r>
      <w:r w:rsidRPr="00EE638D">
        <w:rPr>
          <w:rFonts w:eastAsia="仿宋" w:hint="eastAsia"/>
          <w:kern w:val="0"/>
          <w:sz w:val="32"/>
          <w:szCs w:val="32"/>
        </w:rPr>
        <w:t>10000</w:t>
      </w:r>
      <w:r w:rsidRPr="00EE638D">
        <w:rPr>
          <w:rFonts w:eastAsia="仿宋" w:hint="eastAsia"/>
          <w:kern w:val="0"/>
          <w:sz w:val="32"/>
          <w:szCs w:val="32"/>
        </w:rPr>
        <w:t>元</w:t>
      </w:r>
      <w:r w:rsidRPr="00EE638D">
        <w:rPr>
          <w:rFonts w:eastAsia="仿宋" w:hint="eastAsia"/>
          <w:kern w:val="0"/>
          <w:sz w:val="32"/>
          <w:szCs w:val="32"/>
        </w:rPr>
        <w:t>/</w:t>
      </w:r>
      <w:r w:rsidRPr="00EE638D">
        <w:rPr>
          <w:rFonts w:eastAsia="仿宋" w:hint="eastAsia"/>
          <w:kern w:val="0"/>
          <w:sz w:val="32"/>
          <w:szCs w:val="32"/>
        </w:rPr>
        <w:t>人；</w:t>
      </w:r>
    </w:p>
    <w:p w:rsidR="00EE638D" w:rsidRPr="00EE638D" w:rsidRDefault="00EE638D" w:rsidP="00EE638D">
      <w:pPr>
        <w:adjustRightInd w:val="0"/>
        <w:spacing w:line="580" w:lineRule="exact"/>
        <w:ind w:firstLine="645"/>
        <w:textAlignment w:val="baseline"/>
        <w:rPr>
          <w:rFonts w:eastAsia="仿宋"/>
          <w:kern w:val="0"/>
          <w:sz w:val="32"/>
          <w:szCs w:val="32"/>
        </w:rPr>
      </w:pPr>
      <w:r w:rsidRPr="00EE638D">
        <w:rPr>
          <w:rFonts w:eastAsia="仿宋" w:hint="eastAsia"/>
          <w:kern w:val="0"/>
          <w:sz w:val="32"/>
          <w:szCs w:val="32"/>
        </w:rPr>
        <w:t>一等奖，不超过</w:t>
      </w:r>
      <w:r w:rsidRPr="00EE638D">
        <w:rPr>
          <w:rFonts w:eastAsia="仿宋" w:hint="eastAsia"/>
          <w:kern w:val="0"/>
          <w:sz w:val="32"/>
          <w:szCs w:val="32"/>
        </w:rPr>
        <w:t>1</w:t>
      </w:r>
      <w:r w:rsidRPr="00EE638D">
        <w:rPr>
          <w:rFonts w:eastAsia="仿宋" w:hint="eastAsia"/>
          <w:kern w:val="0"/>
          <w:sz w:val="32"/>
          <w:szCs w:val="32"/>
        </w:rPr>
        <w:t>人，奖金</w:t>
      </w:r>
      <w:r w:rsidRPr="00EE638D">
        <w:rPr>
          <w:rFonts w:eastAsia="仿宋" w:hint="eastAsia"/>
          <w:kern w:val="0"/>
          <w:sz w:val="32"/>
          <w:szCs w:val="32"/>
        </w:rPr>
        <w:t>5000</w:t>
      </w:r>
      <w:r w:rsidRPr="00EE638D">
        <w:rPr>
          <w:rFonts w:eastAsia="仿宋" w:hint="eastAsia"/>
          <w:kern w:val="0"/>
          <w:sz w:val="32"/>
          <w:szCs w:val="32"/>
        </w:rPr>
        <w:t>元</w:t>
      </w:r>
      <w:r w:rsidRPr="00EE638D">
        <w:rPr>
          <w:rFonts w:eastAsia="仿宋" w:hint="eastAsia"/>
          <w:kern w:val="0"/>
          <w:sz w:val="32"/>
          <w:szCs w:val="32"/>
        </w:rPr>
        <w:t>/</w:t>
      </w:r>
      <w:r w:rsidRPr="00EE638D">
        <w:rPr>
          <w:rFonts w:eastAsia="仿宋" w:hint="eastAsia"/>
          <w:kern w:val="0"/>
          <w:sz w:val="32"/>
          <w:szCs w:val="32"/>
        </w:rPr>
        <w:t>人；</w:t>
      </w:r>
    </w:p>
    <w:p w:rsidR="00EE638D" w:rsidRPr="00EE638D" w:rsidRDefault="00EE638D" w:rsidP="00EE638D">
      <w:pPr>
        <w:adjustRightInd w:val="0"/>
        <w:spacing w:line="580" w:lineRule="exact"/>
        <w:ind w:firstLine="645"/>
        <w:textAlignment w:val="baseline"/>
        <w:rPr>
          <w:rFonts w:eastAsia="仿宋"/>
          <w:kern w:val="0"/>
          <w:sz w:val="32"/>
          <w:szCs w:val="32"/>
        </w:rPr>
      </w:pPr>
      <w:r w:rsidRPr="00EE638D">
        <w:rPr>
          <w:rFonts w:eastAsia="仿宋" w:hint="eastAsia"/>
          <w:kern w:val="0"/>
          <w:sz w:val="32"/>
          <w:szCs w:val="32"/>
        </w:rPr>
        <w:t>二等奖，不超过</w:t>
      </w:r>
      <w:r w:rsidRPr="00EE638D">
        <w:rPr>
          <w:rFonts w:eastAsia="仿宋" w:hint="eastAsia"/>
          <w:kern w:val="0"/>
          <w:sz w:val="32"/>
          <w:szCs w:val="32"/>
        </w:rPr>
        <w:t>1</w:t>
      </w:r>
      <w:r w:rsidRPr="00EE638D">
        <w:rPr>
          <w:rFonts w:eastAsia="仿宋" w:hint="eastAsia"/>
          <w:kern w:val="0"/>
          <w:sz w:val="32"/>
          <w:szCs w:val="32"/>
        </w:rPr>
        <w:t>人，奖金</w:t>
      </w:r>
      <w:r w:rsidRPr="00EE638D">
        <w:rPr>
          <w:rFonts w:eastAsia="仿宋" w:hint="eastAsia"/>
          <w:kern w:val="0"/>
          <w:sz w:val="32"/>
          <w:szCs w:val="32"/>
        </w:rPr>
        <w:t>3000</w:t>
      </w:r>
      <w:r w:rsidRPr="00EE638D">
        <w:rPr>
          <w:rFonts w:eastAsia="仿宋" w:hint="eastAsia"/>
          <w:kern w:val="0"/>
          <w:sz w:val="32"/>
          <w:szCs w:val="32"/>
        </w:rPr>
        <w:t>元</w:t>
      </w:r>
      <w:r w:rsidRPr="00EE638D">
        <w:rPr>
          <w:rFonts w:eastAsia="仿宋" w:hint="eastAsia"/>
          <w:kern w:val="0"/>
          <w:sz w:val="32"/>
          <w:szCs w:val="32"/>
        </w:rPr>
        <w:t>/</w:t>
      </w:r>
      <w:r w:rsidRPr="00EE638D">
        <w:rPr>
          <w:rFonts w:eastAsia="仿宋" w:hint="eastAsia"/>
          <w:kern w:val="0"/>
          <w:sz w:val="32"/>
          <w:szCs w:val="32"/>
        </w:rPr>
        <w:t>人；</w:t>
      </w:r>
    </w:p>
    <w:p w:rsidR="00EE638D" w:rsidRDefault="00EE638D" w:rsidP="00EE638D">
      <w:pPr>
        <w:adjustRightInd w:val="0"/>
        <w:spacing w:line="580" w:lineRule="exact"/>
        <w:ind w:firstLine="645"/>
        <w:textAlignment w:val="baseline"/>
        <w:rPr>
          <w:rFonts w:eastAsia="仿宋"/>
          <w:kern w:val="0"/>
          <w:sz w:val="32"/>
          <w:szCs w:val="32"/>
        </w:rPr>
      </w:pPr>
      <w:r w:rsidRPr="00EE638D">
        <w:rPr>
          <w:rFonts w:eastAsia="仿宋" w:hint="eastAsia"/>
          <w:kern w:val="0"/>
          <w:sz w:val="32"/>
          <w:szCs w:val="32"/>
        </w:rPr>
        <w:t>三等奖，不超过</w:t>
      </w:r>
      <w:r w:rsidRPr="00EE638D">
        <w:rPr>
          <w:rFonts w:eastAsia="仿宋" w:hint="eastAsia"/>
          <w:kern w:val="0"/>
          <w:sz w:val="32"/>
          <w:szCs w:val="32"/>
        </w:rPr>
        <w:t>1</w:t>
      </w:r>
      <w:r w:rsidRPr="00EE638D">
        <w:rPr>
          <w:rFonts w:eastAsia="仿宋" w:hint="eastAsia"/>
          <w:kern w:val="0"/>
          <w:sz w:val="32"/>
          <w:szCs w:val="32"/>
        </w:rPr>
        <w:t>人，奖金</w:t>
      </w:r>
      <w:r w:rsidRPr="00EE638D">
        <w:rPr>
          <w:rFonts w:eastAsia="仿宋" w:hint="eastAsia"/>
          <w:kern w:val="0"/>
          <w:sz w:val="32"/>
          <w:szCs w:val="32"/>
        </w:rPr>
        <w:t>2000</w:t>
      </w:r>
      <w:r w:rsidRPr="00EE638D">
        <w:rPr>
          <w:rFonts w:eastAsia="仿宋" w:hint="eastAsia"/>
          <w:kern w:val="0"/>
          <w:sz w:val="32"/>
          <w:szCs w:val="32"/>
        </w:rPr>
        <w:t>元</w:t>
      </w:r>
      <w:r w:rsidRPr="00EE638D">
        <w:rPr>
          <w:rFonts w:eastAsia="仿宋" w:hint="eastAsia"/>
          <w:kern w:val="0"/>
          <w:sz w:val="32"/>
          <w:szCs w:val="32"/>
        </w:rPr>
        <w:t>/</w:t>
      </w:r>
      <w:r w:rsidRPr="00EE638D">
        <w:rPr>
          <w:rFonts w:eastAsia="仿宋" w:hint="eastAsia"/>
          <w:kern w:val="0"/>
          <w:sz w:val="32"/>
          <w:szCs w:val="32"/>
        </w:rPr>
        <w:t>人。</w:t>
      </w:r>
    </w:p>
    <w:p w:rsidR="004F3C06" w:rsidRPr="004F3C06" w:rsidRDefault="004F3C06" w:rsidP="00EE638D">
      <w:pPr>
        <w:adjustRightInd w:val="0"/>
        <w:spacing w:line="580" w:lineRule="exact"/>
        <w:ind w:firstLine="645"/>
        <w:textAlignment w:val="baseline"/>
        <w:rPr>
          <w:rFonts w:eastAsia="仿宋"/>
          <w:kern w:val="0"/>
          <w:sz w:val="32"/>
          <w:szCs w:val="32"/>
        </w:rPr>
      </w:pPr>
      <w:r w:rsidRPr="004F3C06">
        <w:rPr>
          <w:rFonts w:eastAsia="仿宋"/>
          <w:kern w:val="0"/>
          <w:sz w:val="32"/>
          <w:szCs w:val="32"/>
        </w:rPr>
        <w:t>特等奖的基本条件是：</w:t>
      </w:r>
      <w:r w:rsidRPr="004F3C06">
        <w:rPr>
          <w:rFonts w:eastAsia="仿宋" w:hint="eastAsia"/>
          <w:kern w:val="0"/>
          <w:sz w:val="32"/>
          <w:szCs w:val="32"/>
        </w:rPr>
        <w:t>获</w:t>
      </w:r>
      <w:r w:rsidRPr="004F3C06">
        <w:rPr>
          <w:rFonts w:eastAsia="仿宋"/>
          <w:kern w:val="0"/>
          <w:sz w:val="32"/>
          <w:szCs w:val="32"/>
        </w:rPr>
        <w:t>奖者考核当年须获得国家级表彰，或</w:t>
      </w:r>
      <w:r w:rsidRPr="004F3C06">
        <w:rPr>
          <w:rFonts w:eastAsia="仿宋"/>
          <w:kern w:val="0"/>
          <w:sz w:val="32"/>
          <w:szCs w:val="32"/>
        </w:rPr>
        <w:lastRenderedPageBreak/>
        <w:t>经院党委认定有重大贡献。</w:t>
      </w:r>
    </w:p>
    <w:p w:rsidR="004F3C06" w:rsidRPr="004F3C06" w:rsidRDefault="004F3C06" w:rsidP="004F3C06">
      <w:pPr>
        <w:adjustRightInd w:val="0"/>
        <w:spacing w:line="580" w:lineRule="exact"/>
        <w:ind w:firstLine="645"/>
        <w:textAlignment w:val="baseline"/>
        <w:rPr>
          <w:rFonts w:eastAsia="仿宋"/>
          <w:kern w:val="0"/>
          <w:sz w:val="32"/>
          <w:szCs w:val="32"/>
        </w:rPr>
      </w:pPr>
      <w:r w:rsidRPr="004F3C06">
        <w:rPr>
          <w:rFonts w:ascii="黑体" w:eastAsia="黑体" w:hAnsi="黑体" w:hint="eastAsia"/>
          <w:kern w:val="0"/>
          <w:sz w:val="32"/>
          <w:szCs w:val="32"/>
        </w:rPr>
        <w:t>第十三条</w:t>
      </w:r>
      <w:r w:rsidRPr="004F3C06">
        <w:rPr>
          <w:rFonts w:eastAsia="仿宋" w:hint="eastAsia"/>
          <w:kern w:val="0"/>
          <w:sz w:val="32"/>
          <w:szCs w:val="32"/>
        </w:rPr>
        <w:t xml:space="preserve">　</w:t>
      </w:r>
      <w:r w:rsidRPr="004F3C06">
        <w:rPr>
          <w:rFonts w:eastAsia="仿宋"/>
          <w:kern w:val="0"/>
          <w:sz w:val="32"/>
          <w:szCs w:val="32"/>
        </w:rPr>
        <w:t>优</w:t>
      </w:r>
      <w:r w:rsidRPr="004F3C06">
        <w:rPr>
          <w:rFonts w:eastAsia="仿宋" w:hint="eastAsia"/>
          <w:kern w:val="0"/>
          <w:sz w:val="32"/>
          <w:szCs w:val="32"/>
        </w:rPr>
        <w:t>秀</w:t>
      </w:r>
      <w:r w:rsidRPr="004F3C06">
        <w:rPr>
          <w:rFonts w:eastAsia="仿宋"/>
          <w:kern w:val="0"/>
          <w:sz w:val="32"/>
          <w:szCs w:val="32"/>
        </w:rPr>
        <w:t>业绩奖</w:t>
      </w:r>
      <w:r w:rsidRPr="004F3C06">
        <w:rPr>
          <w:rFonts w:eastAsia="仿宋" w:hint="eastAsia"/>
          <w:kern w:val="0"/>
          <w:sz w:val="32"/>
          <w:szCs w:val="32"/>
        </w:rPr>
        <w:t>金计入</w:t>
      </w:r>
      <w:r w:rsidRPr="004F3C06">
        <w:rPr>
          <w:rFonts w:eastAsia="仿宋"/>
          <w:kern w:val="0"/>
          <w:sz w:val="32"/>
          <w:szCs w:val="32"/>
        </w:rPr>
        <w:t>绩效工资。</w:t>
      </w:r>
    </w:p>
    <w:p w:rsidR="004F3C06" w:rsidRPr="004F3C06" w:rsidRDefault="004F3C06" w:rsidP="004F3C06">
      <w:pPr>
        <w:adjustRightInd w:val="0"/>
        <w:spacing w:beforeLines="50" w:before="190" w:line="580" w:lineRule="exact"/>
        <w:jc w:val="center"/>
        <w:textAlignment w:val="baseline"/>
        <w:rPr>
          <w:rFonts w:eastAsia="黑体"/>
          <w:kern w:val="0"/>
          <w:sz w:val="32"/>
          <w:szCs w:val="32"/>
        </w:rPr>
      </w:pPr>
      <w:r w:rsidRPr="004F3C06">
        <w:rPr>
          <w:rFonts w:eastAsia="黑体"/>
          <w:kern w:val="0"/>
          <w:sz w:val="32"/>
          <w:szCs w:val="32"/>
        </w:rPr>
        <w:t>第四章　其他政策</w:t>
      </w:r>
    </w:p>
    <w:p w:rsidR="004F3C06" w:rsidRPr="004F3C06" w:rsidRDefault="004F3C06" w:rsidP="004F3C06">
      <w:pPr>
        <w:adjustRightInd w:val="0"/>
        <w:spacing w:line="580" w:lineRule="exact"/>
        <w:ind w:firstLine="645"/>
        <w:textAlignment w:val="baseline"/>
        <w:rPr>
          <w:rFonts w:eastAsia="仿宋"/>
          <w:kern w:val="0"/>
          <w:sz w:val="32"/>
          <w:szCs w:val="32"/>
        </w:rPr>
      </w:pPr>
      <w:r w:rsidRPr="004F3C06">
        <w:rPr>
          <w:rFonts w:eastAsia="黑体"/>
          <w:sz w:val="32"/>
          <w:szCs w:val="32"/>
        </w:rPr>
        <w:t>第十</w:t>
      </w:r>
      <w:r w:rsidRPr="004F3C06">
        <w:rPr>
          <w:rFonts w:eastAsia="黑体" w:hint="eastAsia"/>
          <w:sz w:val="32"/>
          <w:szCs w:val="32"/>
        </w:rPr>
        <w:t>四</w:t>
      </w:r>
      <w:r w:rsidRPr="004F3C06">
        <w:rPr>
          <w:rFonts w:eastAsia="黑体"/>
          <w:sz w:val="32"/>
          <w:szCs w:val="32"/>
        </w:rPr>
        <w:t>条</w:t>
      </w:r>
      <w:r w:rsidRPr="004F3C06">
        <w:rPr>
          <w:rFonts w:eastAsia="仿宋"/>
          <w:b/>
          <w:kern w:val="0"/>
          <w:sz w:val="32"/>
          <w:szCs w:val="32"/>
        </w:rPr>
        <w:t xml:space="preserve">　</w:t>
      </w:r>
      <w:r w:rsidRPr="004F3C06">
        <w:rPr>
          <w:rFonts w:eastAsia="仿宋" w:hint="eastAsia"/>
          <w:kern w:val="0"/>
          <w:sz w:val="32"/>
          <w:szCs w:val="32"/>
        </w:rPr>
        <w:t>管理和工勤人员年度考核中的</w:t>
      </w:r>
      <w:r w:rsidRPr="004F3C06">
        <w:rPr>
          <w:rFonts w:eastAsia="仿宋"/>
          <w:kern w:val="0"/>
          <w:sz w:val="32"/>
          <w:szCs w:val="32"/>
        </w:rPr>
        <w:t>特殊情况按照《北京电子科技学院教职工年度考核办法》第六章</w:t>
      </w:r>
      <w:r w:rsidRPr="004F3C06">
        <w:rPr>
          <w:rFonts w:eastAsia="仿宋"/>
          <w:kern w:val="0"/>
          <w:sz w:val="32"/>
          <w:szCs w:val="32"/>
        </w:rPr>
        <w:t>“</w:t>
      </w:r>
      <w:r w:rsidRPr="004F3C06">
        <w:rPr>
          <w:rFonts w:eastAsia="仿宋"/>
          <w:kern w:val="0"/>
          <w:sz w:val="32"/>
          <w:szCs w:val="32"/>
        </w:rPr>
        <w:t>相关事宜</w:t>
      </w:r>
      <w:r w:rsidRPr="004F3C06">
        <w:rPr>
          <w:rFonts w:eastAsia="仿宋"/>
          <w:kern w:val="0"/>
          <w:sz w:val="32"/>
          <w:szCs w:val="32"/>
        </w:rPr>
        <w:t>”</w:t>
      </w:r>
      <w:r w:rsidRPr="004F3C06">
        <w:rPr>
          <w:rFonts w:eastAsia="仿宋"/>
          <w:kern w:val="0"/>
          <w:sz w:val="32"/>
          <w:szCs w:val="32"/>
        </w:rPr>
        <w:t>中有关规定</w:t>
      </w:r>
      <w:r w:rsidRPr="004F3C06">
        <w:rPr>
          <w:rFonts w:eastAsia="仿宋" w:hint="eastAsia"/>
          <w:kern w:val="0"/>
          <w:sz w:val="32"/>
          <w:szCs w:val="32"/>
        </w:rPr>
        <w:t>执行</w:t>
      </w:r>
      <w:r w:rsidRPr="004F3C06">
        <w:rPr>
          <w:rFonts w:eastAsia="仿宋"/>
          <w:kern w:val="0"/>
          <w:sz w:val="32"/>
          <w:szCs w:val="32"/>
        </w:rPr>
        <w:t>。</w:t>
      </w:r>
      <w:r w:rsidRPr="004F3C06">
        <w:rPr>
          <w:rFonts w:eastAsia="仿宋" w:hint="eastAsia"/>
          <w:kern w:val="0"/>
          <w:sz w:val="32"/>
          <w:szCs w:val="32"/>
        </w:rPr>
        <w:t>本细则未尽事宜提交常委会研究。</w:t>
      </w:r>
    </w:p>
    <w:p w:rsidR="004F3C06" w:rsidRPr="004F3C06" w:rsidRDefault="004F3C06" w:rsidP="004F3C06">
      <w:pPr>
        <w:adjustRightInd w:val="0"/>
        <w:spacing w:line="580" w:lineRule="exact"/>
        <w:ind w:firstLineChars="200" w:firstLine="616"/>
        <w:textAlignment w:val="baseline"/>
        <w:rPr>
          <w:rFonts w:eastAsia="仿宋"/>
          <w:kern w:val="0"/>
          <w:sz w:val="32"/>
          <w:szCs w:val="32"/>
        </w:rPr>
      </w:pPr>
      <w:r w:rsidRPr="004F3C06">
        <w:rPr>
          <w:rFonts w:eastAsia="黑体"/>
          <w:sz w:val="32"/>
          <w:szCs w:val="32"/>
        </w:rPr>
        <w:t>第十</w:t>
      </w:r>
      <w:r w:rsidRPr="004F3C06">
        <w:rPr>
          <w:rFonts w:eastAsia="黑体" w:hint="eastAsia"/>
          <w:sz w:val="32"/>
          <w:szCs w:val="32"/>
        </w:rPr>
        <w:t>五</w:t>
      </w:r>
      <w:r w:rsidRPr="004F3C06">
        <w:rPr>
          <w:rFonts w:eastAsia="黑体"/>
          <w:sz w:val="32"/>
          <w:szCs w:val="32"/>
        </w:rPr>
        <w:t>条</w:t>
      </w:r>
      <w:r w:rsidRPr="004F3C06">
        <w:rPr>
          <w:rFonts w:eastAsia="仿宋"/>
          <w:kern w:val="0"/>
          <w:sz w:val="32"/>
          <w:szCs w:val="32"/>
        </w:rPr>
        <w:t xml:space="preserve">　</w:t>
      </w:r>
      <w:r w:rsidRPr="004F3C06">
        <w:rPr>
          <w:rFonts w:eastAsia="仿宋" w:hint="eastAsia"/>
          <w:kern w:val="0"/>
          <w:sz w:val="32"/>
          <w:szCs w:val="32"/>
        </w:rPr>
        <w:t>管理和工勤人员</w:t>
      </w:r>
      <w:r w:rsidRPr="004F3C06">
        <w:rPr>
          <w:rFonts w:eastAsia="仿宋"/>
          <w:kern w:val="0"/>
          <w:sz w:val="32"/>
          <w:szCs w:val="32"/>
        </w:rPr>
        <w:t>被授予全国或省部级先进称号的，考核结果可以直接确定为优秀等次（占名额）、被评为优秀</w:t>
      </w:r>
      <w:r w:rsidRPr="004F3C06">
        <w:rPr>
          <w:rFonts w:eastAsia="仿宋" w:hint="eastAsia"/>
          <w:kern w:val="0"/>
          <w:sz w:val="32"/>
          <w:szCs w:val="32"/>
        </w:rPr>
        <w:t>工作</w:t>
      </w:r>
      <w:r w:rsidRPr="004F3C06">
        <w:rPr>
          <w:rFonts w:eastAsia="仿宋"/>
          <w:kern w:val="0"/>
          <w:sz w:val="32"/>
          <w:szCs w:val="32"/>
        </w:rPr>
        <w:t>业绩（不占名额，等级由评</w:t>
      </w:r>
      <w:r w:rsidRPr="004F3C06">
        <w:rPr>
          <w:rFonts w:eastAsia="仿宋" w:hint="eastAsia"/>
          <w:kern w:val="0"/>
          <w:sz w:val="32"/>
          <w:szCs w:val="32"/>
        </w:rPr>
        <w:t>审</w:t>
      </w:r>
      <w:r w:rsidRPr="004F3C06">
        <w:rPr>
          <w:rFonts w:eastAsia="仿宋"/>
          <w:kern w:val="0"/>
          <w:sz w:val="32"/>
          <w:szCs w:val="32"/>
        </w:rPr>
        <w:t>委</w:t>
      </w:r>
      <w:r w:rsidRPr="004F3C06">
        <w:rPr>
          <w:rFonts w:eastAsia="仿宋" w:hint="eastAsia"/>
          <w:kern w:val="0"/>
          <w:sz w:val="32"/>
          <w:szCs w:val="32"/>
        </w:rPr>
        <w:t>员</w:t>
      </w:r>
      <w:r w:rsidRPr="004F3C06">
        <w:rPr>
          <w:rFonts w:eastAsia="仿宋"/>
          <w:kern w:val="0"/>
          <w:sz w:val="32"/>
          <w:szCs w:val="32"/>
        </w:rPr>
        <w:t>会提出建议）。</w:t>
      </w:r>
    </w:p>
    <w:p w:rsidR="004F3C06" w:rsidRPr="004F3C06" w:rsidRDefault="004F3C06" w:rsidP="004F3C06">
      <w:pPr>
        <w:adjustRightInd w:val="0"/>
        <w:spacing w:line="580" w:lineRule="exact"/>
        <w:ind w:firstLineChars="200" w:firstLine="616"/>
        <w:textAlignment w:val="baseline"/>
        <w:rPr>
          <w:rFonts w:eastAsia="仿宋"/>
          <w:kern w:val="0"/>
          <w:sz w:val="32"/>
          <w:szCs w:val="32"/>
        </w:rPr>
      </w:pPr>
      <w:r w:rsidRPr="004F3C06">
        <w:rPr>
          <w:rFonts w:eastAsia="黑体"/>
          <w:sz w:val="32"/>
          <w:szCs w:val="32"/>
        </w:rPr>
        <w:t>第十</w:t>
      </w:r>
      <w:r w:rsidRPr="004F3C06">
        <w:rPr>
          <w:rFonts w:eastAsia="黑体" w:hint="eastAsia"/>
          <w:sz w:val="32"/>
          <w:szCs w:val="32"/>
        </w:rPr>
        <w:t>六</w:t>
      </w:r>
      <w:r w:rsidRPr="004F3C06">
        <w:rPr>
          <w:rFonts w:eastAsia="黑体"/>
          <w:sz w:val="32"/>
          <w:szCs w:val="32"/>
        </w:rPr>
        <w:t>条</w:t>
      </w:r>
      <w:r w:rsidRPr="004F3C06">
        <w:rPr>
          <w:rFonts w:eastAsia="仿宋"/>
          <w:kern w:val="0"/>
          <w:sz w:val="32"/>
          <w:szCs w:val="32"/>
        </w:rPr>
        <w:t xml:space="preserve">　根据有关规定未参加考核的</w:t>
      </w:r>
      <w:r w:rsidRPr="004F3C06">
        <w:rPr>
          <w:rFonts w:eastAsia="仿宋" w:hint="eastAsia"/>
          <w:kern w:val="0"/>
          <w:sz w:val="32"/>
          <w:szCs w:val="32"/>
        </w:rPr>
        <w:t>、</w:t>
      </w:r>
      <w:r w:rsidRPr="004F3C06">
        <w:rPr>
          <w:rFonts w:ascii="宋体" w:eastAsia="仿宋" w:hAnsi="Courier New"/>
          <w:kern w:val="0"/>
          <w:sz w:val="32"/>
          <w:szCs w:val="32"/>
        </w:rPr>
        <w:t>参加考核不确定等次</w:t>
      </w:r>
      <w:r w:rsidRPr="004F3C06">
        <w:rPr>
          <w:rFonts w:ascii="宋体" w:eastAsia="仿宋" w:hAnsi="Courier New" w:hint="eastAsia"/>
          <w:kern w:val="0"/>
          <w:sz w:val="32"/>
          <w:szCs w:val="32"/>
        </w:rPr>
        <w:t>的，</w:t>
      </w:r>
      <w:r w:rsidRPr="004F3C06">
        <w:rPr>
          <w:rFonts w:eastAsia="仿宋"/>
          <w:kern w:val="0"/>
          <w:sz w:val="32"/>
          <w:szCs w:val="32"/>
        </w:rPr>
        <w:t>以及经学院批准</w:t>
      </w:r>
      <w:r w:rsidRPr="004F3C06">
        <w:rPr>
          <w:rFonts w:eastAsia="仿宋" w:hint="eastAsia"/>
          <w:kern w:val="0"/>
          <w:sz w:val="32"/>
          <w:szCs w:val="32"/>
        </w:rPr>
        <w:t>脱产</w:t>
      </w:r>
      <w:r w:rsidRPr="004F3C06">
        <w:rPr>
          <w:rFonts w:eastAsia="仿宋"/>
          <w:kern w:val="0"/>
          <w:sz w:val="32"/>
          <w:szCs w:val="32"/>
        </w:rPr>
        <w:t>学习培训、公派挂职等</w:t>
      </w:r>
      <w:r w:rsidRPr="004F3C06">
        <w:rPr>
          <w:rFonts w:eastAsia="仿宋" w:hint="eastAsia"/>
          <w:kern w:val="0"/>
          <w:sz w:val="32"/>
          <w:szCs w:val="32"/>
        </w:rPr>
        <w:t>满</w:t>
      </w:r>
      <w:r w:rsidRPr="004F3C06">
        <w:rPr>
          <w:rFonts w:eastAsia="仿宋"/>
          <w:kern w:val="0"/>
          <w:sz w:val="32"/>
          <w:szCs w:val="32"/>
        </w:rPr>
        <w:t>半年的，不参评优秀</w:t>
      </w:r>
      <w:r w:rsidRPr="004F3C06">
        <w:rPr>
          <w:rFonts w:eastAsia="仿宋" w:hint="eastAsia"/>
          <w:kern w:val="0"/>
          <w:sz w:val="32"/>
          <w:szCs w:val="32"/>
        </w:rPr>
        <w:t>工作</w:t>
      </w:r>
      <w:r w:rsidRPr="004F3C06">
        <w:rPr>
          <w:rFonts w:eastAsia="仿宋"/>
          <w:kern w:val="0"/>
          <w:sz w:val="32"/>
          <w:szCs w:val="32"/>
        </w:rPr>
        <w:t>业绩。</w:t>
      </w:r>
    </w:p>
    <w:p w:rsidR="004F3C06" w:rsidRPr="004F3C06" w:rsidRDefault="004F3C06" w:rsidP="004F3C06">
      <w:pPr>
        <w:adjustRightInd w:val="0"/>
        <w:spacing w:beforeLines="50" w:before="190" w:line="580" w:lineRule="exact"/>
        <w:jc w:val="center"/>
        <w:textAlignment w:val="baseline"/>
        <w:rPr>
          <w:rFonts w:eastAsia="黑体"/>
          <w:kern w:val="0"/>
          <w:sz w:val="32"/>
          <w:szCs w:val="32"/>
        </w:rPr>
      </w:pPr>
      <w:r w:rsidRPr="004F3C06">
        <w:rPr>
          <w:rFonts w:eastAsia="黑体"/>
          <w:kern w:val="0"/>
          <w:sz w:val="32"/>
          <w:szCs w:val="32"/>
        </w:rPr>
        <w:t>第五章　附　则</w:t>
      </w:r>
    </w:p>
    <w:p w:rsidR="004F3C06" w:rsidRPr="004F3C06" w:rsidRDefault="004F3C06" w:rsidP="004F3C06">
      <w:pPr>
        <w:adjustRightInd w:val="0"/>
        <w:spacing w:line="580" w:lineRule="exact"/>
        <w:ind w:firstLine="645"/>
        <w:textAlignment w:val="baseline"/>
        <w:rPr>
          <w:rFonts w:eastAsia="仿宋"/>
          <w:kern w:val="0"/>
          <w:sz w:val="32"/>
          <w:szCs w:val="32"/>
        </w:rPr>
      </w:pPr>
      <w:r w:rsidRPr="004F3C06">
        <w:rPr>
          <w:rFonts w:eastAsia="黑体"/>
          <w:sz w:val="32"/>
          <w:szCs w:val="32"/>
        </w:rPr>
        <w:t>第十</w:t>
      </w:r>
      <w:r w:rsidR="00E55370">
        <w:rPr>
          <w:rFonts w:eastAsia="黑体" w:hint="eastAsia"/>
          <w:sz w:val="32"/>
          <w:szCs w:val="32"/>
        </w:rPr>
        <w:t>七</w:t>
      </w:r>
      <w:r w:rsidRPr="004F3C06">
        <w:rPr>
          <w:rFonts w:eastAsia="黑体"/>
          <w:sz w:val="32"/>
          <w:szCs w:val="32"/>
        </w:rPr>
        <w:t>条</w:t>
      </w:r>
      <w:r w:rsidRPr="004F3C06">
        <w:rPr>
          <w:rFonts w:eastAsia="仿宋"/>
          <w:kern w:val="0"/>
          <w:sz w:val="32"/>
          <w:szCs w:val="32"/>
        </w:rPr>
        <w:t xml:space="preserve">　本</w:t>
      </w:r>
      <w:r w:rsidRPr="004F3C06">
        <w:rPr>
          <w:rFonts w:eastAsia="仿宋" w:hint="eastAsia"/>
          <w:kern w:val="0"/>
          <w:sz w:val="32"/>
          <w:szCs w:val="32"/>
        </w:rPr>
        <w:t>细则</w:t>
      </w:r>
      <w:r w:rsidRPr="004F3C06">
        <w:rPr>
          <w:rFonts w:eastAsia="仿宋"/>
          <w:kern w:val="0"/>
          <w:sz w:val="32"/>
          <w:szCs w:val="32"/>
        </w:rPr>
        <w:t>由</w:t>
      </w:r>
      <w:r w:rsidR="00F904C2">
        <w:rPr>
          <w:rFonts w:eastAsia="仿宋" w:hint="eastAsia"/>
          <w:kern w:val="0"/>
          <w:sz w:val="32"/>
          <w:szCs w:val="32"/>
        </w:rPr>
        <w:t>组织</w:t>
      </w:r>
      <w:r w:rsidRPr="004F3C06">
        <w:rPr>
          <w:rFonts w:eastAsia="仿宋"/>
          <w:kern w:val="0"/>
          <w:sz w:val="32"/>
          <w:szCs w:val="32"/>
        </w:rPr>
        <w:t>人事</w:t>
      </w:r>
      <w:r w:rsidR="00F904C2">
        <w:rPr>
          <w:rFonts w:eastAsia="仿宋" w:hint="eastAsia"/>
          <w:kern w:val="0"/>
          <w:sz w:val="32"/>
          <w:szCs w:val="32"/>
        </w:rPr>
        <w:t>部</w:t>
      </w:r>
      <w:r w:rsidRPr="004F3C06">
        <w:rPr>
          <w:rFonts w:eastAsia="仿宋"/>
          <w:kern w:val="0"/>
          <w:sz w:val="32"/>
          <w:szCs w:val="32"/>
        </w:rPr>
        <w:t>负责解释。</w:t>
      </w:r>
    </w:p>
    <w:p w:rsidR="00250F60" w:rsidRDefault="004F3C06" w:rsidP="004F3C06">
      <w:pPr>
        <w:adjustRightInd w:val="0"/>
        <w:spacing w:line="580" w:lineRule="exact"/>
        <w:ind w:firstLine="645"/>
        <w:textAlignment w:val="baseline"/>
        <w:rPr>
          <w:rFonts w:eastAsia="仿宋"/>
          <w:kern w:val="0"/>
          <w:sz w:val="32"/>
          <w:szCs w:val="32"/>
        </w:rPr>
      </w:pPr>
      <w:r w:rsidRPr="004F3C06">
        <w:rPr>
          <w:rFonts w:ascii="黑体" w:eastAsia="黑体" w:hAnsi="黑体" w:hint="eastAsia"/>
          <w:kern w:val="0"/>
          <w:sz w:val="32"/>
          <w:szCs w:val="32"/>
        </w:rPr>
        <w:t>第十</w:t>
      </w:r>
      <w:r w:rsidR="00E55370">
        <w:rPr>
          <w:rFonts w:ascii="黑体" w:eastAsia="黑体" w:hAnsi="黑体" w:hint="eastAsia"/>
          <w:kern w:val="0"/>
          <w:sz w:val="32"/>
          <w:szCs w:val="32"/>
        </w:rPr>
        <w:t>八</w:t>
      </w:r>
      <w:r w:rsidRPr="004F3C06">
        <w:rPr>
          <w:rFonts w:ascii="黑体" w:eastAsia="黑体" w:hAnsi="黑体" w:hint="eastAsia"/>
          <w:kern w:val="0"/>
          <w:sz w:val="32"/>
          <w:szCs w:val="32"/>
        </w:rPr>
        <w:t>条</w:t>
      </w:r>
      <w:r w:rsidRPr="004F3C06">
        <w:rPr>
          <w:rFonts w:eastAsia="仿宋"/>
          <w:kern w:val="0"/>
          <w:sz w:val="32"/>
          <w:szCs w:val="32"/>
        </w:rPr>
        <w:t xml:space="preserve">　本</w:t>
      </w:r>
      <w:r w:rsidRPr="004F3C06">
        <w:rPr>
          <w:rFonts w:eastAsia="仿宋" w:hint="eastAsia"/>
          <w:kern w:val="0"/>
          <w:sz w:val="32"/>
          <w:szCs w:val="32"/>
        </w:rPr>
        <w:t>细则</w:t>
      </w:r>
      <w:r w:rsidRPr="00E77B19">
        <w:rPr>
          <w:rFonts w:eastAsia="仿宋"/>
          <w:kern w:val="0"/>
          <w:sz w:val="32"/>
          <w:szCs w:val="32"/>
        </w:rPr>
        <w:t>自印发之日起施行</w:t>
      </w:r>
      <w:r w:rsidRPr="004F3C06">
        <w:rPr>
          <w:rFonts w:eastAsia="仿宋"/>
          <w:kern w:val="0"/>
          <w:sz w:val="32"/>
          <w:szCs w:val="32"/>
        </w:rPr>
        <w:t>。</w:t>
      </w:r>
      <w:r w:rsidRPr="004F3C06">
        <w:rPr>
          <w:rFonts w:eastAsia="仿宋" w:hint="eastAsia"/>
          <w:kern w:val="0"/>
          <w:sz w:val="32"/>
          <w:szCs w:val="32"/>
        </w:rPr>
        <w:t>以前有关</w:t>
      </w:r>
      <w:r w:rsidRPr="004F3C06">
        <w:rPr>
          <w:rFonts w:eastAsia="仿宋"/>
          <w:kern w:val="0"/>
          <w:sz w:val="32"/>
          <w:szCs w:val="32"/>
        </w:rPr>
        <w:t>规定与本</w:t>
      </w:r>
      <w:r w:rsidRPr="004F3C06">
        <w:rPr>
          <w:rFonts w:eastAsia="仿宋" w:hint="eastAsia"/>
          <w:kern w:val="0"/>
          <w:sz w:val="32"/>
          <w:szCs w:val="32"/>
        </w:rPr>
        <w:t>细则</w:t>
      </w:r>
      <w:r w:rsidRPr="004F3C06">
        <w:rPr>
          <w:rFonts w:eastAsia="仿宋"/>
          <w:kern w:val="0"/>
          <w:sz w:val="32"/>
          <w:szCs w:val="32"/>
        </w:rPr>
        <w:t>不一致的，以本</w:t>
      </w:r>
      <w:r w:rsidRPr="004F3C06">
        <w:rPr>
          <w:rFonts w:eastAsia="仿宋" w:hint="eastAsia"/>
          <w:kern w:val="0"/>
          <w:sz w:val="32"/>
          <w:szCs w:val="32"/>
        </w:rPr>
        <w:t>细则</w:t>
      </w:r>
      <w:r w:rsidRPr="004F3C06">
        <w:rPr>
          <w:rFonts w:eastAsia="仿宋"/>
          <w:kern w:val="0"/>
          <w:sz w:val="32"/>
          <w:szCs w:val="32"/>
        </w:rPr>
        <w:t>为准。</w:t>
      </w:r>
    </w:p>
    <w:p w:rsidR="004F3C06" w:rsidRPr="004F3C06" w:rsidRDefault="004F3C06" w:rsidP="004F3C06">
      <w:pPr>
        <w:adjustRightInd w:val="0"/>
        <w:spacing w:line="580" w:lineRule="exact"/>
        <w:ind w:firstLine="645"/>
        <w:textAlignment w:val="baseline"/>
        <w:rPr>
          <w:rFonts w:ascii="宋体" w:eastAsia="仿宋" w:hAnsi="Courier New"/>
          <w:kern w:val="0"/>
          <w:sz w:val="32"/>
          <w:szCs w:val="32"/>
        </w:rPr>
      </w:pPr>
      <w:r w:rsidRPr="004F3C06">
        <w:rPr>
          <w:rFonts w:ascii="宋体" w:eastAsia="仿宋" w:hAnsi="Courier New"/>
          <w:kern w:val="0"/>
          <w:sz w:val="32"/>
          <w:szCs w:val="32"/>
        </w:rPr>
        <w:br w:type="page"/>
      </w:r>
    </w:p>
    <w:p w:rsidR="004F3C06" w:rsidRPr="004F3C06" w:rsidRDefault="004F3C06" w:rsidP="004F3C06">
      <w:pPr>
        <w:jc w:val="center"/>
        <w:rPr>
          <w:rFonts w:ascii="方正小标宋简体" w:eastAsia="方正小标宋简体"/>
          <w:sz w:val="32"/>
          <w:szCs w:val="32"/>
        </w:rPr>
      </w:pPr>
      <w:r w:rsidRPr="004F3C06">
        <w:rPr>
          <w:rFonts w:ascii="方正小标宋简体" w:eastAsia="方正小标宋简体" w:hint="eastAsia"/>
          <w:sz w:val="32"/>
          <w:szCs w:val="32"/>
        </w:rPr>
        <w:lastRenderedPageBreak/>
        <w:t>管理和工勤人员年度考核各等次具体标准</w:t>
      </w:r>
    </w:p>
    <w:p w:rsidR="004F3C06" w:rsidRPr="004F3C06" w:rsidRDefault="004F3C06" w:rsidP="004F3C06">
      <w:pPr>
        <w:jc w:val="center"/>
        <w:rPr>
          <w:b/>
          <w:sz w:val="21"/>
          <w:szCs w:val="32"/>
        </w:rPr>
      </w:pPr>
    </w:p>
    <w:tbl>
      <w:tblPr>
        <w:tblW w:w="94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0"/>
        <w:gridCol w:w="1382"/>
        <w:gridCol w:w="1382"/>
        <w:gridCol w:w="1382"/>
        <w:gridCol w:w="1603"/>
      </w:tblGrid>
      <w:tr w:rsidR="004F3C06" w:rsidRPr="004F3C06" w:rsidTr="004F3C06">
        <w:trPr>
          <w:jc w:val="center"/>
        </w:trPr>
        <w:tc>
          <w:tcPr>
            <w:tcW w:w="3700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b/>
                <w:sz w:val="21"/>
              </w:rPr>
            </w:pPr>
            <w:r w:rsidRPr="004F3C06">
              <w:rPr>
                <w:b/>
                <w:sz w:val="21"/>
              </w:rPr>
              <w:t>事项和标准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b/>
                <w:sz w:val="21"/>
              </w:rPr>
            </w:pPr>
            <w:r w:rsidRPr="004F3C06">
              <w:rPr>
                <w:b/>
                <w:sz w:val="21"/>
              </w:rPr>
              <w:t>优秀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b/>
                <w:sz w:val="21"/>
              </w:rPr>
            </w:pPr>
            <w:r w:rsidRPr="004F3C06">
              <w:rPr>
                <w:b/>
                <w:sz w:val="21"/>
              </w:rPr>
              <w:t>合格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b/>
                <w:sz w:val="21"/>
              </w:rPr>
            </w:pPr>
            <w:r w:rsidRPr="004F3C06">
              <w:rPr>
                <w:b/>
                <w:sz w:val="21"/>
              </w:rPr>
              <w:t>基本合格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b/>
                <w:sz w:val="21"/>
              </w:rPr>
            </w:pPr>
            <w:r w:rsidRPr="004F3C06">
              <w:rPr>
                <w:b/>
                <w:sz w:val="21"/>
              </w:rPr>
              <w:t>不合格</w:t>
            </w:r>
          </w:p>
        </w:tc>
      </w:tr>
      <w:tr w:rsidR="004F3C06" w:rsidRPr="004F3C06" w:rsidTr="004F3C06">
        <w:trPr>
          <w:jc w:val="center"/>
        </w:trPr>
        <w:tc>
          <w:tcPr>
            <w:tcW w:w="3700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left"/>
              <w:rPr>
                <w:sz w:val="21"/>
              </w:rPr>
            </w:pPr>
            <w:r w:rsidRPr="004F3C06">
              <w:rPr>
                <w:sz w:val="21"/>
              </w:rPr>
              <w:t>基础绩效考核</w:t>
            </w:r>
            <w:r w:rsidRPr="004F3C06">
              <w:rPr>
                <w:sz w:val="21"/>
              </w:rPr>
              <w:t>“</w:t>
            </w:r>
            <w:r w:rsidRPr="004F3C06">
              <w:rPr>
                <w:sz w:val="21"/>
              </w:rPr>
              <w:t>负面清单</w:t>
            </w:r>
            <w:r w:rsidRPr="004F3C06">
              <w:rPr>
                <w:sz w:val="21"/>
              </w:rPr>
              <w:t>”</w:t>
            </w:r>
            <w:r w:rsidRPr="004F3C06">
              <w:rPr>
                <w:sz w:val="21"/>
              </w:rPr>
              <w:t>第一类情形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sz w:val="21"/>
              </w:rPr>
              <w:t>0</w:t>
            </w:r>
            <w:r w:rsidRPr="004F3C06">
              <w:rPr>
                <w:sz w:val="21"/>
              </w:rPr>
              <w:t>次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rFonts w:hint="eastAsia"/>
                <w:sz w:val="21"/>
              </w:rPr>
              <w:t>累计</w:t>
            </w:r>
            <w:r w:rsidRPr="004F3C06">
              <w:rPr>
                <w:rFonts w:ascii="宋体" w:hAnsi="宋体"/>
                <w:sz w:val="21"/>
              </w:rPr>
              <w:t>≤</w:t>
            </w:r>
            <w:r w:rsidRPr="004F3C06">
              <w:rPr>
                <w:sz w:val="21"/>
              </w:rPr>
              <w:t>4</w:t>
            </w:r>
            <w:r w:rsidRPr="004F3C06">
              <w:rPr>
                <w:sz w:val="21"/>
              </w:rPr>
              <w:t>次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rFonts w:hint="eastAsia"/>
                <w:sz w:val="21"/>
              </w:rPr>
              <w:t>累计</w:t>
            </w:r>
            <w:r w:rsidRPr="004F3C06">
              <w:rPr>
                <w:rFonts w:ascii="宋体" w:hAnsi="宋体"/>
                <w:sz w:val="21"/>
              </w:rPr>
              <w:t>≥</w:t>
            </w:r>
            <w:r w:rsidRPr="004F3C06">
              <w:rPr>
                <w:rFonts w:hint="eastAsia"/>
                <w:sz w:val="21"/>
              </w:rPr>
              <w:t>5</w:t>
            </w:r>
            <w:r w:rsidRPr="004F3C06">
              <w:rPr>
                <w:sz w:val="21"/>
              </w:rPr>
              <w:t>次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rFonts w:hint="eastAsia"/>
                <w:sz w:val="21"/>
              </w:rPr>
              <w:t>累计</w:t>
            </w:r>
            <w:r w:rsidRPr="004F3C06">
              <w:rPr>
                <w:rFonts w:ascii="宋体" w:hAnsi="宋体"/>
                <w:sz w:val="21"/>
              </w:rPr>
              <w:t>≥</w:t>
            </w:r>
            <w:r w:rsidRPr="004F3C06">
              <w:rPr>
                <w:sz w:val="21"/>
              </w:rPr>
              <w:t>8</w:t>
            </w:r>
            <w:r w:rsidRPr="004F3C06">
              <w:rPr>
                <w:sz w:val="21"/>
              </w:rPr>
              <w:t>次</w:t>
            </w:r>
          </w:p>
        </w:tc>
      </w:tr>
      <w:tr w:rsidR="004F3C06" w:rsidRPr="004F3C06" w:rsidTr="004F3C06">
        <w:trPr>
          <w:jc w:val="center"/>
        </w:trPr>
        <w:tc>
          <w:tcPr>
            <w:tcW w:w="3700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left"/>
              <w:rPr>
                <w:sz w:val="21"/>
              </w:rPr>
            </w:pPr>
            <w:r w:rsidRPr="004F3C06">
              <w:rPr>
                <w:sz w:val="21"/>
              </w:rPr>
              <w:t>基础绩效考核</w:t>
            </w:r>
            <w:r w:rsidRPr="004F3C06">
              <w:rPr>
                <w:sz w:val="21"/>
              </w:rPr>
              <w:t>“</w:t>
            </w:r>
            <w:r w:rsidRPr="004F3C06">
              <w:rPr>
                <w:sz w:val="21"/>
              </w:rPr>
              <w:t>负面清单</w:t>
            </w:r>
            <w:r w:rsidRPr="004F3C06">
              <w:rPr>
                <w:sz w:val="21"/>
              </w:rPr>
              <w:t>”</w:t>
            </w:r>
            <w:r w:rsidRPr="004F3C06">
              <w:rPr>
                <w:sz w:val="21"/>
              </w:rPr>
              <w:t>第二类情形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sz w:val="21"/>
              </w:rPr>
              <w:t>0</w:t>
            </w:r>
            <w:r w:rsidRPr="004F3C06">
              <w:rPr>
                <w:sz w:val="21"/>
              </w:rPr>
              <w:t>次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rFonts w:hint="eastAsia"/>
                <w:sz w:val="21"/>
              </w:rPr>
              <w:t>累计</w:t>
            </w:r>
            <w:r w:rsidRPr="004F3C06">
              <w:rPr>
                <w:rFonts w:ascii="宋体" w:hAnsi="宋体"/>
                <w:sz w:val="21"/>
              </w:rPr>
              <w:t>≤</w:t>
            </w:r>
            <w:r w:rsidRPr="004F3C06">
              <w:rPr>
                <w:sz w:val="21"/>
              </w:rPr>
              <w:t>2</w:t>
            </w:r>
            <w:r w:rsidRPr="004F3C06">
              <w:rPr>
                <w:sz w:val="21"/>
              </w:rPr>
              <w:t>次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rFonts w:hint="eastAsia"/>
                <w:sz w:val="21"/>
              </w:rPr>
              <w:t>累计</w:t>
            </w:r>
            <w:r w:rsidRPr="004F3C06">
              <w:rPr>
                <w:sz w:val="21"/>
              </w:rPr>
              <w:t>3</w:t>
            </w:r>
            <w:r w:rsidRPr="004F3C06">
              <w:rPr>
                <w:sz w:val="21"/>
              </w:rPr>
              <w:t>次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rFonts w:hint="eastAsia"/>
                <w:sz w:val="21"/>
              </w:rPr>
              <w:t>累计</w:t>
            </w:r>
            <w:r w:rsidRPr="004F3C06">
              <w:rPr>
                <w:rFonts w:ascii="宋体" w:hAnsi="宋体"/>
                <w:sz w:val="21"/>
              </w:rPr>
              <w:t>≥</w:t>
            </w:r>
            <w:r w:rsidRPr="004F3C06">
              <w:rPr>
                <w:sz w:val="21"/>
              </w:rPr>
              <w:t>4</w:t>
            </w:r>
            <w:r w:rsidRPr="004F3C06">
              <w:rPr>
                <w:sz w:val="21"/>
              </w:rPr>
              <w:t>次</w:t>
            </w:r>
          </w:p>
        </w:tc>
      </w:tr>
      <w:tr w:rsidR="004F3C06" w:rsidRPr="004F3C06" w:rsidTr="004F3C06">
        <w:trPr>
          <w:jc w:val="center"/>
        </w:trPr>
        <w:tc>
          <w:tcPr>
            <w:tcW w:w="3700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left"/>
              <w:rPr>
                <w:sz w:val="21"/>
              </w:rPr>
            </w:pPr>
            <w:r w:rsidRPr="004F3C06">
              <w:rPr>
                <w:sz w:val="21"/>
              </w:rPr>
              <w:t>基础绩效考核</w:t>
            </w:r>
            <w:r w:rsidRPr="004F3C06">
              <w:rPr>
                <w:sz w:val="21"/>
              </w:rPr>
              <w:t>“</w:t>
            </w:r>
            <w:r w:rsidRPr="004F3C06">
              <w:rPr>
                <w:sz w:val="21"/>
              </w:rPr>
              <w:t>负面清单</w:t>
            </w:r>
            <w:r w:rsidRPr="004F3C06">
              <w:rPr>
                <w:sz w:val="21"/>
              </w:rPr>
              <w:t>”</w:t>
            </w:r>
            <w:r w:rsidRPr="004F3C06">
              <w:rPr>
                <w:sz w:val="21"/>
              </w:rPr>
              <w:t>第三类情形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sz w:val="21"/>
              </w:rPr>
              <w:t>0</w:t>
            </w:r>
            <w:r w:rsidRPr="004F3C06">
              <w:rPr>
                <w:sz w:val="21"/>
              </w:rPr>
              <w:t>次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rFonts w:hint="eastAsia"/>
                <w:sz w:val="21"/>
              </w:rPr>
              <w:t>累计</w:t>
            </w:r>
            <w:r w:rsidRPr="004F3C06">
              <w:rPr>
                <w:rFonts w:ascii="宋体" w:hAnsi="宋体"/>
                <w:sz w:val="21"/>
              </w:rPr>
              <w:t>≤</w:t>
            </w:r>
            <w:r w:rsidRPr="004F3C06">
              <w:rPr>
                <w:sz w:val="21"/>
              </w:rPr>
              <w:t>1</w:t>
            </w:r>
            <w:r w:rsidRPr="004F3C06">
              <w:rPr>
                <w:sz w:val="21"/>
              </w:rPr>
              <w:t>次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rFonts w:hint="eastAsia"/>
                <w:sz w:val="21"/>
              </w:rPr>
              <w:t>累计</w:t>
            </w:r>
            <w:r w:rsidRPr="004F3C06">
              <w:rPr>
                <w:sz w:val="21"/>
              </w:rPr>
              <w:t>2</w:t>
            </w:r>
            <w:r w:rsidRPr="004F3C06">
              <w:rPr>
                <w:sz w:val="21"/>
              </w:rPr>
              <w:t>次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rFonts w:hint="eastAsia"/>
                <w:sz w:val="21"/>
              </w:rPr>
              <w:t>累计</w:t>
            </w:r>
            <w:r w:rsidRPr="004F3C06">
              <w:rPr>
                <w:rFonts w:ascii="宋体" w:hAnsi="宋体"/>
                <w:sz w:val="21"/>
              </w:rPr>
              <w:t>≥</w:t>
            </w:r>
            <w:r w:rsidRPr="004F3C06">
              <w:rPr>
                <w:sz w:val="21"/>
              </w:rPr>
              <w:t>3</w:t>
            </w:r>
            <w:r w:rsidRPr="004F3C06">
              <w:rPr>
                <w:sz w:val="21"/>
              </w:rPr>
              <w:t>次</w:t>
            </w:r>
          </w:p>
        </w:tc>
      </w:tr>
      <w:tr w:rsidR="004F3C06" w:rsidRPr="004F3C06" w:rsidTr="004F3C06">
        <w:trPr>
          <w:jc w:val="center"/>
        </w:trPr>
        <w:tc>
          <w:tcPr>
            <w:tcW w:w="3700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left"/>
              <w:rPr>
                <w:sz w:val="21"/>
              </w:rPr>
            </w:pPr>
            <w:r w:rsidRPr="004F3C06">
              <w:rPr>
                <w:rFonts w:hint="eastAsia"/>
                <w:sz w:val="21"/>
              </w:rPr>
              <w:t>以上三类情形之和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sz w:val="21"/>
              </w:rPr>
              <w:t>0</w:t>
            </w:r>
            <w:r w:rsidRPr="004F3C06">
              <w:rPr>
                <w:sz w:val="21"/>
              </w:rPr>
              <w:t>次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rFonts w:hint="eastAsia"/>
                <w:sz w:val="21"/>
              </w:rPr>
              <w:t>累计</w:t>
            </w:r>
            <w:r w:rsidRPr="004F3C06">
              <w:rPr>
                <w:rFonts w:ascii="宋体" w:hAnsi="宋体"/>
                <w:sz w:val="21"/>
              </w:rPr>
              <w:t>≤</w:t>
            </w:r>
            <w:r w:rsidRPr="004F3C06">
              <w:rPr>
                <w:rFonts w:hint="eastAsia"/>
                <w:sz w:val="21"/>
              </w:rPr>
              <w:t>4</w:t>
            </w:r>
            <w:r w:rsidRPr="004F3C06">
              <w:rPr>
                <w:sz w:val="21"/>
              </w:rPr>
              <w:t>次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rFonts w:hint="eastAsia"/>
                <w:sz w:val="21"/>
              </w:rPr>
              <w:t>累计</w:t>
            </w:r>
            <w:r w:rsidRPr="004F3C06">
              <w:rPr>
                <w:rFonts w:ascii="宋体" w:hAnsi="宋体"/>
                <w:sz w:val="21"/>
              </w:rPr>
              <w:t>≥</w:t>
            </w:r>
            <w:r w:rsidRPr="004F3C06">
              <w:rPr>
                <w:rFonts w:hint="eastAsia"/>
                <w:sz w:val="21"/>
              </w:rPr>
              <w:t>5</w:t>
            </w:r>
            <w:r w:rsidRPr="004F3C06">
              <w:rPr>
                <w:sz w:val="21"/>
              </w:rPr>
              <w:t>次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rFonts w:hint="eastAsia"/>
                <w:sz w:val="21"/>
              </w:rPr>
              <w:t>累计</w:t>
            </w:r>
            <w:r w:rsidRPr="004F3C06">
              <w:rPr>
                <w:rFonts w:ascii="宋体" w:hAnsi="宋体"/>
                <w:sz w:val="21"/>
              </w:rPr>
              <w:t>≥</w:t>
            </w:r>
            <w:r w:rsidRPr="004F3C06">
              <w:rPr>
                <w:rFonts w:hint="eastAsia"/>
                <w:sz w:val="21"/>
              </w:rPr>
              <w:t>8</w:t>
            </w:r>
            <w:r w:rsidRPr="004F3C06">
              <w:rPr>
                <w:sz w:val="21"/>
              </w:rPr>
              <w:t>次</w:t>
            </w:r>
          </w:p>
        </w:tc>
      </w:tr>
      <w:tr w:rsidR="004F3C06" w:rsidRPr="004F3C06" w:rsidTr="004F3C06">
        <w:trPr>
          <w:jc w:val="center"/>
        </w:trPr>
        <w:tc>
          <w:tcPr>
            <w:tcW w:w="3700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left"/>
              <w:rPr>
                <w:sz w:val="21"/>
              </w:rPr>
            </w:pPr>
            <w:r w:rsidRPr="004F3C06">
              <w:rPr>
                <w:sz w:val="21"/>
              </w:rPr>
              <w:t>基础绩效考核</w:t>
            </w:r>
            <w:r w:rsidRPr="004F3C06">
              <w:rPr>
                <w:sz w:val="21"/>
              </w:rPr>
              <w:t>“</w:t>
            </w:r>
            <w:r w:rsidRPr="004F3C06">
              <w:rPr>
                <w:sz w:val="21"/>
              </w:rPr>
              <w:t>负面清单</w:t>
            </w:r>
            <w:r w:rsidRPr="004F3C06">
              <w:rPr>
                <w:sz w:val="21"/>
              </w:rPr>
              <w:t>”</w:t>
            </w:r>
            <w:r w:rsidRPr="004F3C06">
              <w:rPr>
                <w:sz w:val="21"/>
              </w:rPr>
              <w:t>第四类情形</w:t>
            </w:r>
          </w:p>
          <w:p w:rsidR="004F3C06" w:rsidRPr="004F3C06" w:rsidRDefault="004F3C06" w:rsidP="004F3C06">
            <w:pPr>
              <w:jc w:val="left"/>
              <w:rPr>
                <w:sz w:val="21"/>
              </w:rPr>
            </w:pPr>
            <w:r w:rsidRPr="004F3C06">
              <w:rPr>
                <w:sz w:val="21"/>
              </w:rPr>
              <w:t>（其中，</w:t>
            </w:r>
            <w:r w:rsidRPr="004F3C06">
              <w:rPr>
                <w:rFonts w:hint="eastAsia"/>
                <w:sz w:val="21"/>
              </w:rPr>
              <w:t>固定班制的</w:t>
            </w:r>
            <w:r w:rsidRPr="004F3C06">
              <w:rPr>
                <w:sz w:val="21"/>
              </w:rPr>
              <w:t>工作时间以上班</w:t>
            </w:r>
            <w:r w:rsidRPr="004F3C06">
              <w:rPr>
                <w:sz w:val="21"/>
              </w:rPr>
              <w:t>8</w:t>
            </w:r>
            <w:r w:rsidRPr="004F3C06">
              <w:rPr>
                <w:rFonts w:ascii="宋体" w:hAnsi="宋体" w:cs="宋体" w:hint="eastAsia"/>
                <w:sz w:val="21"/>
              </w:rPr>
              <w:t>∶</w:t>
            </w:r>
            <w:r w:rsidRPr="004F3C06">
              <w:rPr>
                <w:sz w:val="21"/>
              </w:rPr>
              <w:t>00</w:t>
            </w:r>
            <w:r w:rsidRPr="004F3C06">
              <w:rPr>
                <w:sz w:val="21"/>
              </w:rPr>
              <w:t>，下班</w:t>
            </w:r>
            <w:r w:rsidRPr="004F3C06">
              <w:rPr>
                <w:sz w:val="21"/>
              </w:rPr>
              <w:t>17</w:t>
            </w:r>
            <w:r w:rsidRPr="004F3C06">
              <w:rPr>
                <w:rFonts w:ascii="宋体" w:hAnsi="宋体" w:cs="宋体" w:hint="eastAsia"/>
                <w:sz w:val="21"/>
              </w:rPr>
              <w:t>∶</w:t>
            </w:r>
            <w:r w:rsidRPr="004F3C06">
              <w:rPr>
                <w:sz w:val="21"/>
              </w:rPr>
              <w:t>00</w:t>
            </w:r>
            <w:r w:rsidRPr="004F3C06">
              <w:rPr>
                <w:sz w:val="21"/>
              </w:rPr>
              <w:t>为准；值班时间以相应</w:t>
            </w:r>
            <w:r w:rsidRPr="004F3C06">
              <w:rPr>
                <w:rFonts w:hint="eastAsia"/>
                <w:sz w:val="21"/>
              </w:rPr>
              <w:t>规定</w:t>
            </w:r>
            <w:r w:rsidRPr="004F3C06">
              <w:rPr>
                <w:sz w:val="21"/>
              </w:rPr>
              <w:t>为准</w:t>
            </w:r>
            <w:r w:rsidRPr="004F3C06">
              <w:rPr>
                <w:rFonts w:hint="eastAsia"/>
                <w:sz w:val="21"/>
              </w:rPr>
              <w:t>；其他时间从其工作要求</w:t>
            </w:r>
            <w:r w:rsidRPr="004F3C06">
              <w:rPr>
                <w:sz w:val="21"/>
              </w:rPr>
              <w:t>）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rFonts w:hint="eastAsia"/>
                <w:sz w:val="21"/>
              </w:rPr>
              <w:t>累计</w:t>
            </w:r>
            <w:r w:rsidRPr="004F3C06">
              <w:rPr>
                <w:rFonts w:ascii="宋体" w:hAnsi="宋体"/>
                <w:sz w:val="21"/>
              </w:rPr>
              <w:t>≤</w:t>
            </w:r>
            <w:r w:rsidRPr="004F3C06">
              <w:rPr>
                <w:rFonts w:hint="eastAsia"/>
                <w:sz w:val="21"/>
              </w:rPr>
              <w:t>5</w:t>
            </w:r>
            <w:r w:rsidRPr="004F3C06">
              <w:rPr>
                <w:sz w:val="21"/>
              </w:rPr>
              <w:t>次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rFonts w:hint="eastAsia"/>
                <w:sz w:val="21"/>
              </w:rPr>
              <w:t>累计</w:t>
            </w:r>
            <w:r w:rsidRPr="004F3C06">
              <w:rPr>
                <w:rFonts w:ascii="宋体" w:hAnsi="宋体"/>
                <w:sz w:val="21"/>
              </w:rPr>
              <w:t>≤</w:t>
            </w:r>
            <w:r w:rsidRPr="004F3C06">
              <w:rPr>
                <w:sz w:val="21"/>
              </w:rPr>
              <w:t>10</w:t>
            </w:r>
            <w:r w:rsidRPr="004F3C06">
              <w:rPr>
                <w:sz w:val="21"/>
              </w:rPr>
              <w:t>次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rFonts w:hint="eastAsia"/>
                <w:sz w:val="21"/>
              </w:rPr>
              <w:t>累计</w:t>
            </w:r>
            <w:r w:rsidRPr="004F3C06">
              <w:rPr>
                <w:rFonts w:ascii="宋体" w:hAnsi="宋体"/>
                <w:sz w:val="21"/>
              </w:rPr>
              <w:t>≥</w:t>
            </w:r>
            <w:r w:rsidRPr="004F3C06">
              <w:rPr>
                <w:rFonts w:hint="eastAsia"/>
                <w:sz w:val="21"/>
              </w:rPr>
              <w:t>11</w:t>
            </w:r>
            <w:r w:rsidRPr="004F3C06">
              <w:rPr>
                <w:sz w:val="21"/>
              </w:rPr>
              <w:t>次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rFonts w:hint="eastAsia"/>
                <w:sz w:val="21"/>
              </w:rPr>
              <w:t>累计</w:t>
            </w:r>
            <w:r w:rsidRPr="004F3C06">
              <w:rPr>
                <w:rFonts w:ascii="宋体" w:hAnsi="宋体"/>
                <w:sz w:val="21"/>
              </w:rPr>
              <w:t>≥</w:t>
            </w:r>
            <w:r w:rsidRPr="004F3C06">
              <w:rPr>
                <w:sz w:val="21"/>
              </w:rPr>
              <w:t>2</w:t>
            </w:r>
            <w:r w:rsidRPr="004F3C06">
              <w:rPr>
                <w:rFonts w:hint="eastAsia"/>
                <w:sz w:val="21"/>
              </w:rPr>
              <w:t>1</w:t>
            </w:r>
            <w:r w:rsidRPr="004F3C06">
              <w:rPr>
                <w:sz w:val="21"/>
              </w:rPr>
              <w:t>次</w:t>
            </w:r>
          </w:p>
        </w:tc>
      </w:tr>
      <w:tr w:rsidR="004F3C06" w:rsidRPr="004F3C06" w:rsidTr="004F3C06">
        <w:trPr>
          <w:jc w:val="center"/>
        </w:trPr>
        <w:tc>
          <w:tcPr>
            <w:tcW w:w="3700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left"/>
              <w:rPr>
                <w:sz w:val="21"/>
              </w:rPr>
            </w:pPr>
            <w:r w:rsidRPr="004F3C06">
              <w:rPr>
                <w:sz w:val="21"/>
              </w:rPr>
              <w:t>旷工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sz w:val="21"/>
              </w:rPr>
              <w:t>0</w:t>
            </w:r>
            <w:r w:rsidRPr="004F3C06">
              <w:rPr>
                <w:sz w:val="21"/>
              </w:rPr>
              <w:t>天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sz w:val="21"/>
              </w:rPr>
              <w:t>0</w:t>
            </w:r>
            <w:r w:rsidRPr="004F3C06">
              <w:rPr>
                <w:sz w:val="21"/>
              </w:rPr>
              <w:t>天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rFonts w:ascii="宋体" w:hAnsi="宋体"/>
                <w:sz w:val="21"/>
              </w:rPr>
              <w:t>≥</w:t>
            </w:r>
            <w:r w:rsidRPr="004F3C06">
              <w:rPr>
                <w:sz w:val="21"/>
              </w:rPr>
              <w:t>1</w:t>
            </w:r>
            <w:r w:rsidRPr="004F3C06">
              <w:rPr>
                <w:sz w:val="21"/>
              </w:rPr>
              <w:t>天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left"/>
              <w:rPr>
                <w:sz w:val="21"/>
              </w:rPr>
            </w:pPr>
            <w:r w:rsidRPr="004F3C06">
              <w:rPr>
                <w:sz w:val="21"/>
              </w:rPr>
              <w:t>连续旷工</w:t>
            </w:r>
            <w:r w:rsidRPr="004F3C06">
              <w:rPr>
                <w:rFonts w:ascii="宋体" w:hAnsi="宋体"/>
                <w:sz w:val="21"/>
              </w:rPr>
              <w:t>≥</w:t>
            </w:r>
            <w:r w:rsidRPr="004F3C06">
              <w:rPr>
                <w:sz w:val="21"/>
              </w:rPr>
              <w:t>5</w:t>
            </w:r>
            <w:r w:rsidRPr="004F3C06">
              <w:rPr>
                <w:sz w:val="21"/>
              </w:rPr>
              <w:t>天，或者累计</w:t>
            </w:r>
            <w:r w:rsidRPr="004F3C06">
              <w:rPr>
                <w:rFonts w:ascii="宋体" w:hAnsi="宋体"/>
                <w:sz w:val="21"/>
              </w:rPr>
              <w:t>≥</w:t>
            </w:r>
            <w:r w:rsidRPr="004F3C06">
              <w:rPr>
                <w:sz w:val="21"/>
              </w:rPr>
              <w:t>1</w:t>
            </w:r>
            <w:r w:rsidRPr="004F3C06">
              <w:rPr>
                <w:rFonts w:hint="eastAsia"/>
                <w:sz w:val="21"/>
              </w:rPr>
              <w:t>0</w:t>
            </w:r>
            <w:r w:rsidRPr="004F3C06">
              <w:rPr>
                <w:sz w:val="21"/>
              </w:rPr>
              <w:t>天。</w:t>
            </w:r>
          </w:p>
        </w:tc>
      </w:tr>
      <w:tr w:rsidR="004F3C06" w:rsidRPr="004F3C06" w:rsidTr="004F3C06">
        <w:trPr>
          <w:jc w:val="center"/>
        </w:trPr>
        <w:tc>
          <w:tcPr>
            <w:tcW w:w="3700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left"/>
              <w:rPr>
                <w:sz w:val="21"/>
              </w:rPr>
            </w:pPr>
            <w:r w:rsidRPr="004F3C06">
              <w:rPr>
                <w:sz w:val="21"/>
              </w:rPr>
              <w:t>事假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left"/>
              <w:rPr>
                <w:sz w:val="21"/>
              </w:rPr>
            </w:pPr>
            <w:r w:rsidRPr="004F3C06">
              <w:rPr>
                <w:rFonts w:hint="eastAsia"/>
                <w:sz w:val="21"/>
              </w:rPr>
              <w:t>累计</w:t>
            </w:r>
            <w:r w:rsidRPr="004F3C06">
              <w:rPr>
                <w:rFonts w:ascii="宋体" w:hAnsi="宋体"/>
                <w:sz w:val="21"/>
              </w:rPr>
              <w:t>≤</w:t>
            </w:r>
            <w:r w:rsidRPr="004F3C06">
              <w:rPr>
                <w:rFonts w:hint="eastAsia"/>
                <w:sz w:val="21"/>
              </w:rPr>
              <w:t>10</w:t>
            </w:r>
            <w:r w:rsidRPr="004F3C06">
              <w:rPr>
                <w:sz w:val="21"/>
              </w:rPr>
              <w:t>工作日</w:t>
            </w:r>
          </w:p>
        </w:tc>
        <w:tc>
          <w:tcPr>
            <w:tcW w:w="4367" w:type="dxa"/>
            <w:gridSpan w:val="3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rFonts w:hint="eastAsia"/>
                <w:sz w:val="21"/>
              </w:rPr>
              <w:t>按有关规定执行</w:t>
            </w:r>
          </w:p>
        </w:tc>
      </w:tr>
      <w:tr w:rsidR="004F3C06" w:rsidRPr="004F3C06" w:rsidTr="004F3C06">
        <w:trPr>
          <w:jc w:val="center"/>
        </w:trPr>
        <w:tc>
          <w:tcPr>
            <w:tcW w:w="3700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left"/>
              <w:rPr>
                <w:sz w:val="21"/>
              </w:rPr>
            </w:pPr>
            <w:r w:rsidRPr="004F3C06">
              <w:rPr>
                <w:sz w:val="21"/>
              </w:rPr>
              <w:t>病假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left"/>
              <w:rPr>
                <w:rFonts w:ascii="宋体" w:hAnsi="宋体"/>
                <w:sz w:val="21"/>
              </w:rPr>
            </w:pPr>
            <w:r w:rsidRPr="004F3C06">
              <w:rPr>
                <w:rFonts w:hint="eastAsia"/>
                <w:sz w:val="21"/>
              </w:rPr>
              <w:t>累计</w:t>
            </w:r>
            <w:r w:rsidRPr="004F3C06">
              <w:rPr>
                <w:rFonts w:ascii="宋体" w:hAnsi="宋体"/>
                <w:sz w:val="21"/>
              </w:rPr>
              <w:t>≤</w:t>
            </w:r>
            <w:r w:rsidRPr="004F3C06">
              <w:rPr>
                <w:rFonts w:hint="eastAsia"/>
                <w:sz w:val="21"/>
              </w:rPr>
              <w:t>30</w:t>
            </w:r>
            <w:r w:rsidRPr="004F3C06">
              <w:rPr>
                <w:rFonts w:hint="eastAsia"/>
                <w:sz w:val="21"/>
              </w:rPr>
              <w:t>天（工伤除外）</w:t>
            </w:r>
          </w:p>
        </w:tc>
        <w:tc>
          <w:tcPr>
            <w:tcW w:w="4367" w:type="dxa"/>
            <w:gridSpan w:val="3"/>
            <w:shd w:val="clear" w:color="auto" w:fill="auto"/>
            <w:vAlign w:val="center"/>
          </w:tcPr>
          <w:p w:rsidR="004F3C06" w:rsidRPr="004F3C06" w:rsidRDefault="004F3C06" w:rsidP="004F3C06">
            <w:pPr>
              <w:jc w:val="center"/>
              <w:rPr>
                <w:sz w:val="21"/>
              </w:rPr>
            </w:pPr>
            <w:r w:rsidRPr="004F3C06">
              <w:rPr>
                <w:rFonts w:hint="eastAsia"/>
                <w:sz w:val="21"/>
              </w:rPr>
              <w:t>按有关规定执行</w:t>
            </w:r>
          </w:p>
        </w:tc>
      </w:tr>
      <w:tr w:rsidR="004F3C06" w:rsidRPr="004F3C06" w:rsidTr="004F3C06">
        <w:trPr>
          <w:jc w:val="center"/>
        </w:trPr>
        <w:tc>
          <w:tcPr>
            <w:tcW w:w="3700" w:type="dxa"/>
            <w:shd w:val="clear" w:color="auto" w:fill="auto"/>
            <w:vAlign w:val="center"/>
          </w:tcPr>
          <w:p w:rsidR="004F3C06" w:rsidRPr="004F3C06" w:rsidRDefault="004F3C06" w:rsidP="004F3C06">
            <w:pPr>
              <w:jc w:val="left"/>
              <w:rPr>
                <w:sz w:val="21"/>
              </w:rPr>
            </w:pPr>
            <w:r w:rsidRPr="004F3C06">
              <w:rPr>
                <w:sz w:val="21"/>
              </w:rPr>
              <w:t>专业技术工作情况（管理为主型专业技术人员的考核必要项）</w:t>
            </w:r>
          </w:p>
        </w:tc>
        <w:tc>
          <w:tcPr>
            <w:tcW w:w="5749" w:type="dxa"/>
            <w:gridSpan w:val="4"/>
            <w:shd w:val="clear" w:color="auto" w:fill="auto"/>
            <w:vAlign w:val="center"/>
          </w:tcPr>
          <w:p w:rsidR="004F3C06" w:rsidRPr="00B30F24" w:rsidRDefault="004F3C06" w:rsidP="004F3C06">
            <w:pPr>
              <w:jc w:val="left"/>
              <w:rPr>
                <w:kern w:val="0"/>
                <w:sz w:val="21"/>
              </w:rPr>
            </w:pPr>
            <w:r w:rsidRPr="00B30F24">
              <w:rPr>
                <w:kern w:val="0"/>
                <w:sz w:val="21"/>
              </w:rPr>
              <w:t>1</w:t>
            </w:r>
            <w:r w:rsidRPr="00B30F24">
              <w:rPr>
                <w:kern w:val="0"/>
                <w:sz w:val="21"/>
              </w:rPr>
              <w:t>．执行《北京电子科技学院专业技术人员年度考核实施细则》</w:t>
            </w:r>
            <w:r w:rsidR="009B730B" w:rsidRPr="00B30F24">
              <w:rPr>
                <w:rFonts w:hint="eastAsia"/>
                <w:kern w:val="0"/>
                <w:sz w:val="21"/>
              </w:rPr>
              <w:t>有关</w:t>
            </w:r>
            <w:r w:rsidRPr="00B30F24">
              <w:rPr>
                <w:kern w:val="0"/>
                <w:sz w:val="21"/>
              </w:rPr>
              <w:t>规定。</w:t>
            </w:r>
          </w:p>
          <w:p w:rsidR="004F3C06" w:rsidRPr="004F3C06" w:rsidRDefault="004F3C06" w:rsidP="004F3C06">
            <w:pPr>
              <w:jc w:val="left"/>
              <w:rPr>
                <w:sz w:val="21"/>
              </w:rPr>
            </w:pPr>
            <w:r w:rsidRPr="00B30F24">
              <w:rPr>
                <w:kern w:val="0"/>
                <w:sz w:val="21"/>
              </w:rPr>
              <w:t>2</w:t>
            </w:r>
            <w:r w:rsidRPr="00B30F24">
              <w:rPr>
                <w:kern w:val="0"/>
                <w:sz w:val="21"/>
              </w:rPr>
              <w:t>．未达标的，不能评为合格及以上等次。</w:t>
            </w:r>
          </w:p>
        </w:tc>
      </w:tr>
      <w:tr w:rsidR="004F3C06" w:rsidRPr="004F3C06" w:rsidTr="004F3C06">
        <w:trPr>
          <w:jc w:val="center"/>
        </w:trPr>
        <w:tc>
          <w:tcPr>
            <w:tcW w:w="3700" w:type="dxa"/>
            <w:shd w:val="clear" w:color="auto" w:fill="auto"/>
            <w:vAlign w:val="center"/>
          </w:tcPr>
          <w:p w:rsidR="004F3C06" w:rsidRPr="004F3C06" w:rsidRDefault="004F3C06" w:rsidP="00043617">
            <w:pPr>
              <w:jc w:val="left"/>
              <w:rPr>
                <w:sz w:val="21"/>
              </w:rPr>
            </w:pPr>
            <w:r w:rsidRPr="004F3C06">
              <w:rPr>
                <w:sz w:val="21"/>
              </w:rPr>
              <w:t>履行党建责任情况</w:t>
            </w:r>
          </w:p>
        </w:tc>
        <w:tc>
          <w:tcPr>
            <w:tcW w:w="5749" w:type="dxa"/>
            <w:gridSpan w:val="4"/>
            <w:shd w:val="clear" w:color="auto" w:fill="auto"/>
            <w:vAlign w:val="center"/>
          </w:tcPr>
          <w:p w:rsidR="004F3C06" w:rsidRPr="00B30F24" w:rsidRDefault="004F3C06" w:rsidP="004F3C06">
            <w:pPr>
              <w:jc w:val="left"/>
              <w:rPr>
                <w:kern w:val="0"/>
                <w:sz w:val="21"/>
              </w:rPr>
            </w:pPr>
            <w:r w:rsidRPr="00B30F24">
              <w:rPr>
                <w:kern w:val="0"/>
                <w:sz w:val="21"/>
              </w:rPr>
              <w:t>1</w:t>
            </w:r>
            <w:r w:rsidRPr="00B30F24">
              <w:rPr>
                <w:kern w:val="0"/>
                <w:sz w:val="21"/>
              </w:rPr>
              <w:t>．执行《北京电子科技学院关于党员参加集中性活动的管理规定》（院党发〔</w:t>
            </w:r>
            <w:r w:rsidRPr="00B30F24">
              <w:rPr>
                <w:kern w:val="0"/>
                <w:sz w:val="21"/>
              </w:rPr>
              <w:t>2017</w:t>
            </w:r>
            <w:r w:rsidRPr="00B30F24">
              <w:rPr>
                <w:kern w:val="0"/>
                <w:sz w:val="21"/>
              </w:rPr>
              <w:t>〕</w:t>
            </w:r>
            <w:r w:rsidRPr="00B30F24">
              <w:rPr>
                <w:kern w:val="0"/>
                <w:sz w:val="21"/>
              </w:rPr>
              <w:t>9</w:t>
            </w:r>
            <w:r w:rsidRPr="00B30F24">
              <w:rPr>
                <w:kern w:val="0"/>
                <w:sz w:val="21"/>
              </w:rPr>
              <w:t>号）、《中办电子科技学院党委理论学习中心组学习实施办法》（院党发〔</w:t>
            </w:r>
            <w:r w:rsidRPr="00B30F24">
              <w:rPr>
                <w:kern w:val="0"/>
                <w:sz w:val="21"/>
              </w:rPr>
              <w:t>2017</w:t>
            </w:r>
            <w:r w:rsidRPr="00B30F24">
              <w:rPr>
                <w:kern w:val="0"/>
                <w:sz w:val="21"/>
              </w:rPr>
              <w:t>〕</w:t>
            </w:r>
            <w:r w:rsidRPr="00B30F24">
              <w:rPr>
                <w:kern w:val="0"/>
                <w:sz w:val="21"/>
              </w:rPr>
              <w:t>11</w:t>
            </w:r>
            <w:r w:rsidRPr="00B30F24">
              <w:rPr>
                <w:kern w:val="0"/>
                <w:sz w:val="21"/>
              </w:rPr>
              <w:t>号）和《北京电子科技学院党支部工作考评办法》（院党发〔</w:t>
            </w:r>
            <w:r w:rsidRPr="00B30F24">
              <w:rPr>
                <w:kern w:val="0"/>
                <w:sz w:val="21"/>
              </w:rPr>
              <w:t>2017</w:t>
            </w:r>
            <w:r w:rsidRPr="00B30F24">
              <w:rPr>
                <w:kern w:val="0"/>
                <w:sz w:val="21"/>
              </w:rPr>
              <w:t>〕</w:t>
            </w:r>
            <w:r w:rsidRPr="00B30F24">
              <w:rPr>
                <w:kern w:val="0"/>
                <w:sz w:val="21"/>
              </w:rPr>
              <w:t>13</w:t>
            </w:r>
            <w:r w:rsidRPr="00B30F24">
              <w:rPr>
                <w:kern w:val="0"/>
                <w:sz w:val="21"/>
              </w:rPr>
              <w:t>号）</w:t>
            </w:r>
            <w:r w:rsidR="00173674" w:rsidRPr="00B30F24">
              <w:rPr>
                <w:rFonts w:hint="eastAsia"/>
                <w:kern w:val="0"/>
                <w:sz w:val="21"/>
              </w:rPr>
              <w:t>等</w:t>
            </w:r>
            <w:r w:rsidRPr="00B30F24">
              <w:rPr>
                <w:kern w:val="0"/>
                <w:sz w:val="21"/>
              </w:rPr>
              <w:t>有关规定。</w:t>
            </w:r>
            <w:r w:rsidR="00E3538E">
              <w:rPr>
                <w:rFonts w:hint="eastAsia"/>
                <w:kern w:val="0"/>
                <w:sz w:val="21"/>
              </w:rPr>
              <w:t>对照党员责任清单和工作标准。</w:t>
            </w:r>
          </w:p>
          <w:p w:rsidR="004F3C06" w:rsidRPr="004F3C06" w:rsidRDefault="004F3C06" w:rsidP="004F3C06">
            <w:pPr>
              <w:jc w:val="left"/>
              <w:rPr>
                <w:sz w:val="21"/>
              </w:rPr>
            </w:pPr>
            <w:r w:rsidRPr="00B30F24">
              <w:rPr>
                <w:kern w:val="0"/>
                <w:sz w:val="21"/>
              </w:rPr>
              <w:t>2</w:t>
            </w:r>
            <w:r w:rsidRPr="00B30F24">
              <w:rPr>
                <w:kern w:val="0"/>
                <w:sz w:val="21"/>
              </w:rPr>
              <w:t>．未达标的，不能评为优秀等次。</w:t>
            </w:r>
          </w:p>
        </w:tc>
      </w:tr>
    </w:tbl>
    <w:p w:rsidR="004F3C06" w:rsidRPr="004F3C06" w:rsidRDefault="004F3C06" w:rsidP="004F3C06">
      <w:pPr>
        <w:jc w:val="left"/>
        <w:rPr>
          <w:sz w:val="21"/>
        </w:rPr>
      </w:pPr>
      <w:r w:rsidRPr="004F3C06">
        <w:rPr>
          <w:sz w:val="21"/>
        </w:rPr>
        <w:t>注：</w:t>
      </w:r>
      <w:r w:rsidRPr="004F3C06">
        <w:rPr>
          <w:sz w:val="21"/>
        </w:rPr>
        <w:t>“</w:t>
      </w:r>
      <w:r w:rsidRPr="004F3C06">
        <w:rPr>
          <w:sz w:val="21"/>
        </w:rPr>
        <w:t>负面清单</w:t>
      </w:r>
      <w:r w:rsidRPr="004F3C06">
        <w:rPr>
          <w:sz w:val="21"/>
        </w:rPr>
        <w:t>”</w:t>
      </w:r>
      <w:r w:rsidRPr="004F3C06">
        <w:rPr>
          <w:sz w:val="21"/>
        </w:rPr>
        <w:t>情形见《关于绩效考核有关问题的通知》（人发﹝</w:t>
      </w:r>
      <w:r w:rsidRPr="004F3C06">
        <w:rPr>
          <w:sz w:val="21"/>
        </w:rPr>
        <w:t>2016</w:t>
      </w:r>
      <w:r w:rsidRPr="004F3C06">
        <w:rPr>
          <w:sz w:val="21"/>
        </w:rPr>
        <w:t>﹞</w:t>
      </w:r>
      <w:r w:rsidRPr="004F3C06">
        <w:rPr>
          <w:sz w:val="21"/>
        </w:rPr>
        <w:t>30</w:t>
      </w:r>
      <w:r w:rsidRPr="004F3C06">
        <w:rPr>
          <w:sz w:val="21"/>
        </w:rPr>
        <w:t>号）</w:t>
      </w:r>
      <w:r w:rsidRPr="004F3C06">
        <w:rPr>
          <w:rFonts w:hint="eastAsia"/>
          <w:sz w:val="21"/>
        </w:rPr>
        <w:t>。</w:t>
      </w:r>
    </w:p>
    <w:p w:rsidR="00AC61B2" w:rsidRDefault="00AC61B2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EE638D" w:rsidRDefault="00EE638D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927CE2" w:rsidRDefault="00927CE2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  <w:sectPr w:rsidR="00927CE2" w:rsidSect="00E439AD">
          <w:headerReference w:type="even" r:id="rId7"/>
          <w:footerReference w:type="even" r:id="rId8"/>
          <w:footerReference w:type="default" r:id="rId9"/>
          <w:pgSz w:w="11906" w:h="16838" w:code="9"/>
          <w:pgMar w:top="2041" w:right="1531" w:bottom="1701" w:left="1531" w:header="851" w:footer="992" w:gutter="0"/>
          <w:cols w:space="425"/>
          <w:docGrid w:type="linesAndChars" w:linePitch="381" w:charSpace="-2458"/>
        </w:sectPr>
      </w:pPr>
    </w:p>
    <w:p w:rsidR="00EE638D" w:rsidRDefault="00EE638D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EE638D" w:rsidRDefault="00EE638D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927CE2" w:rsidRDefault="00927CE2" w:rsidP="007D3427">
      <w:pPr>
        <w:pStyle w:val="3"/>
        <w:spacing w:after="0" w:line="580" w:lineRule="exact"/>
        <w:ind w:leftChars="0" w:left="0"/>
        <w:rPr>
          <w:rStyle w:val="a8"/>
          <w:rFonts w:eastAsia="方正小标宋_GBK" w:hint="eastAsia"/>
          <w:b w:val="0"/>
          <w:sz w:val="44"/>
          <w:szCs w:val="44"/>
        </w:rPr>
      </w:pPr>
    </w:p>
    <w:p w:rsidR="00EE638D" w:rsidRDefault="00EE638D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EE638D" w:rsidRDefault="00EE638D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EE638D" w:rsidRDefault="00EE638D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EE638D" w:rsidRDefault="00EE638D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EE638D" w:rsidRDefault="00EE638D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EE638D" w:rsidRDefault="00EE638D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EE638D" w:rsidRDefault="00EE638D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EE638D" w:rsidRDefault="00EE638D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EE638D" w:rsidRDefault="00EE638D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EE638D" w:rsidRDefault="00EE638D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EE638D" w:rsidRDefault="00EE638D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EE638D" w:rsidRDefault="00EE638D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EE638D" w:rsidRDefault="00EE638D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EE638D" w:rsidRDefault="00EE638D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EE638D" w:rsidRDefault="00EE638D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EE638D" w:rsidRDefault="00EE638D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EE638D" w:rsidRDefault="00EE638D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EE638D" w:rsidRDefault="00EE638D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927CE2" w:rsidRDefault="00927CE2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  <w:sectPr w:rsidR="00927CE2" w:rsidSect="00E439AD">
          <w:footerReference w:type="default" r:id="rId10"/>
          <w:pgSz w:w="11906" w:h="16838" w:code="9"/>
          <w:pgMar w:top="2041" w:right="1531" w:bottom="1701" w:left="1531" w:header="851" w:footer="992" w:gutter="0"/>
          <w:cols w:space="425"/>
          <w:docGrid w:type="linesAndChars" w:linePitch="381" w:charSpace="-2458"/>
        </w:sectPr>
      </w:pPr>
    </w:p>
    <w:p w:rsidR="00EE638D" w:rsidRDefault="00EE638D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927CE2" w:rsidRDefault="00927CE2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927CE2" w:rsidRDefault="00927CE2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927CE2" w:rsidRDefault="00927CE2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927CE2" w:rsidRDefault="00927CE2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927CE2" w:rsidRDefault="00927CE2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927CE2" w:rsidRDefault="00927CE2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927CE2" w:rsidRDefault="00927CE2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927CE2" w:rsidRDefault="00927CE2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927CE2" w:rsidRDefault="00927CE2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927CE2" w:rsidRDefault="00927CE2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927CE2" w:rsidRDefault="00927CE2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927CE2" w:rsidRDefault="00927CE2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927CE2" w:rsidRDefault="00927CE2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927CE2" w:rsidRDefault="00927CE2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927CE2" w:rsidRDefault="00927CE2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927CE2" w:rsidRDefault="00927CE2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927CE2" w:rsidRDefault="00927CE2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927CE2" w:rsidRDefault="00927CE2" w:rsidP="007D3427">
      <w:pPr>
        <w:pStyle w:val="3"/>
        <w:spacing w:after="0" w:line="580" w:lineRule="exact"/>
        <w:ind w:leftChars="0" w:left="0"/>
        <w:rPr>
          <w:rStyle w:val="a8"/>
          <w:rFonts w:eastAsia="方正小标宋_GBK"/>
          <w:b w:val="0"/>
          <w:sz w:val="44"/>
          <w:szCs w:val="44"/>
        </w:rPr>
      </w:pPr>
    </w:p>
    <w:p w:rsidR="00927CE2" w:rsidRDefault="00927CE2" w:rsidP="007D3427">
      <w:pPr>
        <w:pStyle w:val="3"/>
        <w:spacing w:after="0" w:line="580" w:lineRule="exact"/>
        <w:ind w:leftChars="0" w:left="0"/>
        <w:rPr>
          <w:rStyle w:val="a8"/>
          <w:rFonts w:eastAsia="方正小标宋_GBK" w:hint="eastAsia"/>
          <w:b w:val="0"/>
          <w:sz w:val="44"/>
          <w:szCs w:val="44"/>
        </w:rPr>
      </w:pPr>
      <w:bookmarkStart w:id="0" w:name="_GoBack"/>
      <w:bookmarkEnd w:id="0"/>
    </w:p>
    <w:p w:rsidR="00E214A3" w:rsidRDefault="00E214A3" w:rsidP="00E214A3">
      <w:pPr>
        <w:spacing w:line="40" w:lineRule="exact"/>
        <w:ind w:firstLine="601"/>
        <w:jc w:val="left"/>
        <w:rPr>
          <w:rFonts w:eastAsia="仿宋"/>
          <w:sz w:val="32"/>
          <w:szCs w:val="32"/>
        </w:rPr>
      </w:pPr>
    </w:p>
    <w:p w:rsidR="00E214A3" w:rsidRDefault="00E214A3" w:rsidP="00E214A3">
      <w:pPr>
        <w:spacing w:line="40" w:lineRule="exact"/>
        <w:ind w:firstLine="601"/>
        <w:jc w:val="left"/>
        <w:rPr>
          <w:rFonts w:eastAsia="仿宋"/>
          <w:sz w:val="32"/>
          <w:szCs w:val="32"/>
        </w:rPr>
      </w:pPr>
    </w:p>
    <w:p w:rsidR="00E214A3" w:rsidRDefault="00E214A3" w:rsidP="00E214A3">
      <w:pPr>
        <w:spacing w:line="40" w:lineRule="exact"/>
        <w:ind w:firstLine="601"/>
        <w:jc w:val="left"/>
        <w:rPr>
          <w:rFonts w:eastAsia="仿宋"/>
          <w:sz w:val="32"/>
          <w:szCs w:val="32"/>
        </w:rPr>
      </w:pPr>
    </w:p>
    <w:p w:rsidR="00E214A3" w:rsidRDefault="007C20B2" w:rsidP="007C20B2">
      <w:pPr>
        <w:tabs>
          <w:tab w:val="left" w:pos="8040"/>
        </w:tabs>
        <w:spacing w:line="40" w:lineRule="exact"/>
        <w:ind w:firstLine="601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ab/>
      </w:r>
    </w:p>
    <w:p w:rsidR="00E214A3" w:rsidRDefault="00E214A3" w:rsidP="00E214A3">
      <w:pPr>
        <w:spacing w:line="40" w:lineRule="exact"/>
        <w:ind w:firstLine="601"/>
        <w:jc w:val="left"/>
        <w:rPr>
          <w:rFonts w:eastAsia="仿宋"/>
          <w:sz w:val="32"/>
          <w:szCs w:val="32"/>
        </w:rPr>
      </w:pPr>
    </w:p>
    <w:p w:rsidR="00E214A3" w:rsidRDefault="00E214A3" w:rsidP="00E214A3">
      <w:pPr>
        <w:spacing w:line="40" w:lineRule="exact"/>
        <w:ind w:firstLine="601"/>
        <w:jc w:val="left"/>
        <w:rPr>
          <w:rFonts w:eastAsia="仿宋"/>
          <w:sz w:val="32"/>
          <w:szCs w:val="32"/>
        </w:rPr>
      </w:pPr>
    </w:p>
    <w:p w:rsidR="00EE638D" w:rsidRDefault="00EE638D" w:rsidP="00E214A3">
      <w:pPr>
        <w:spacing w:line="40" w:lineRule="exact"/>
        <w:ind w:firstLine="601"/>
        <w:jc w:val="left"/>
        <w:rPr>
          <w:rFonts w:eastAsia="仿宋"/>
          <w:sz w:val="32"/>
          <w:szCs w:val="32"/>
        </w:rPr>
      </w:pPr>
    </w:p>
    <w:p w:rsidR="00EE638D" w:rsidRDefault="00EE638D" w:rsidP="00E214A3">
      <w:pPr>
        <w:spacing w:line="40" w:lineRule="exact"/>
        <w:ind w:firstLine="601"/>
        <w:jc w:val="left"/>
        <w:rPr>
          <w:rFonts w:eastAsia="仿宋"/>
          <w:sz w:val="32"/>
          <w:szCs w:val="32"/>
        </w:rPr>
      </w:pPr>
    </w:p>
    <w:p w:rsidR="00EE638D" w:rsidRDefault="00EE638D" w:rsidP="00E214A3">
      <w:pPr>
        <w:spacing w:line="40" w:lineRule="exact"/>
        <w:ind w:firstLine="601"/>
        <w:jc w:val="left"/>
        <w:rPr>
          <w:rFonts w:eastAsia="仿宋"/>
          <w:sz w:val="32"/>
          <w:szCs w:val="32"/>
        </w:rPr>
      </w:pPr>
    </w:p>
    <w:p w:rsidR="00E214A3" w:rsidRDefault="00E214A3" w:rsidP="00E214A3">
      <w:pPr>
        <w:spacing w:line="40" w:lineRule="exact"/>
        <w:ind w:firstLine="601"/>
        <w:jc w:val="left"/>
        <w:rPr>
          <w:rFonts w:eastAsia="仿宋"/>
          <w:sz w:val="32"/>
          <w:szCs w:val="32"/>
        </w:rPr>
      </w:pPr>
    </w:p>
    <w:p w:rsidR="00E214A3" w:rsidRDefault="00E214A3" w:rsidP="00E214A3">
      <w:pPr>
        <w:spacing w:line="40" w:lineRule="exact"/>
        <w:ind w:firstLine="601"/>
        <w:jc w:val="left"/>
        <w:rPr>
          <w:rFonts w:eastAsia="仿宋"/>
          <w:sz w:val="32"/>
          <w:szCs w:val="32"/>
        </w:rPr>
      </w:pPr>
    </w:p>
    <w:p w:rsidR="00E214A3" w:rsidRDefault="00E214A3" w:rsidP="00E214A3">
      <w:pPr>
        <w:spacing w:line="40" w:lineRule="exact"/>
        <w:ind w:firstLine="601"/>
        <w:jc w:val="left"/>
        <w:rPr>
          <w:rFonts w:eastAsia="仿宋"/>
          <w:sz w:val="32"/>
          <w:szCs w:val="32"/>
        </w:rPr>
      </w:pPr>
    </w:p>
    <w:p w:rsidR="00E214A3" w:rsidRDefault="00E214A3" w:rsidP="00E214A3">
      <w:pPr>
        <w:spacing w:line="40" w:lineRule="exact"/>
        <w:ind w:firstLine="601"/>
        <w:jc w:val="left"/>
        <w:rPr>
          <w:rFonts w:eastAsia="仿宋"/>
          <w:sz w:val="32"/>
          <w:szCs w:val="32"/>
        </w:rPr>
      </w:pPr>
    </w:p>
    <w:p w:rsidR="00E214A3" w:rsidRDefault="00E214A3" w:rsidP="00E214A3">
      <w:pPr>
        <w:spacing w:line="40" w:lineRule="exact"/>
        <w:ind w:firstLine="601"/>
        <w:jc w:val="left"/>
        <w:rPr>
          <w:rFonts w:eastAsia="仿宋"/>
          <w:sz w:val="32"/>
          <w:szCs w:val="32"/>
        </w:rPr>
      </w:pPr>
    </w:p>
    <w:p w:rsidR="00E214A3" w:rsidRDefault="00E214A3" w:rsidP="00E214A3">
      <w:pPr>
        <w:spacing w:line="40" w:lineRule="exact"/>
        <w:ind w:firstLine="601"/>
        <w:jc w:val="left"/>
        <w:rPr>
          <w:rFonts w:eastAsia="仿宋"/>
          <w:sz w:val="32"/>
          <w:szCs w:val="32"/>
        </w:rPr>
      </w:pPr>
    </w:p>
    <w:p w:rsidR="00E214A3" w:rsidRDefault="00E214A3" w:rsidP="00E214A3">
      <w:pPr>
        <w:spacing w:line="40" w:lineRule="exact"/>
        <w:ind w:firstLine="601"/>
        <w:jc w:val="left"/>
        <w:rPr>
          <w:rFonts w:eastAsia="仿宋"/>
          <w:sz w:val="32"/>
          <w:szCs w:val="32"/>
        </w:rPr>
      </w:pP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5"/>
      </w:tblGrid>
      <w:tr w:rsidR="001E15D3" w:rsidRPr="0047379F" w:rsidTr="00FF1181">
        <w:trPr>
          <w:trHeight w:val="625"/>
          <w:jc w:val="center"/>
        </w:trPr>
        <w:tc>
          <w:tcPr>
            <w:tcW w:w="8715" w:type="dxa"/>
            <w:vAlign w:val="center"/>
          </w:tcPr>
          <w:p w:rsidR="001E15D3" w:rsidRPr="0047379F" w:rsidRDefault="001E15D3" w:rsidP="00493447">
            <w:pPr>
              <w:spacing w:line="460" w:lineRule="exact"/>
              <w:ind w:firstLineChars="50" w:firstLine="144"/>
              <w:rPr>
                <w:rFonts w:eastAsia="仿宋"/>
                <w:spacing w:val="10"/>
                <w:szCs w:val="28"/>
              </w:rPr>
            </w:pPr>
            <w:r w:rsidRPr="0047379F">
              <w:rPr>
                <w:rFonts w:eastAsia="仿宋"/>
                <w:spacing w:val="10"/>
                <w:szCs w:val="28"/>
              </w:rPr>
              <w:t>北京电子科技学院办公室</w:t>
            </w:r>
            <w:r w:rsidR="007C20B2">
              <w:rPr>
                <w:rFonts w:eastAsia="仿宋"/>
                <w:spacing w:val="10"/>
                <w:szCs w:val="28"/>
              </w:rPr>
              <w:t xml:space="preserve">            </w:t>
            </w:r>
            <w:r w:rsidR="003D5F59">
              <w:rPr>
                <w:rFonts w:eastAsia="仿宋" w:hint="eastAsia"/>
                <w:spacing w:val="10"/>
                <w:szCs w:val="28"/>
              </w:rPr>
              <w:t xml:space="preserve"> </w:t>
            </w:r>
            <w:r w:rsidR="007C20B2">
              <w:rPr>
                <w:rFonts w:eastAsia="仿宋"/>
                <w:spacing w:val="10"/>
                <w:szCs w:val="28"/>
              </w:rPr>
              <w:t xml:space="preserve">  </w:t>
            </w:r>
            <w:r w:rsidRPr="00EE638D">
              <w:rPr>
                <w:rFonts w:eastAsia="仿宋"/>
                <w:spacing w:val="10"/>
                <w:szCs w:val="28"/>
              </w:rPr>
              <w:t>201</w:t>
            </w:r>
            <w:r w:rsidR="00257700" w:rsidRPr="00EE638D">
              <w:rPr>
                <w:rFonts w:eastAsia="仿宋" w:hint="eastAsia"/>
                <w:spacing w:val="10"/>
                <w:szCs w:val="28"/>
              </w:rPr>
              <w:t>8</w:t>
            </w:r>
            <w:r w:rsidRPr="00EE638D">
              <w:rPr>
                <w:rFonts w:eastAsia="仿宋"/>
                <w:spacing w:val="10"/>
                <w:szCs w:val="28"/>
              </w:rPr>
              <w:t>年</w:t>
            </w:r>
            <w:r w:rsidR="00493447" w:rsidRPr="00EE638D">
              <w:rPr>
                <w:rFonts w:eastAsia="仿宋" w:hint="eastAsia"/>
                <w:spacing w:val="10"/>
                <w:szCs w:val="28"/>
              </w:rPr>
              <w:t>9</w:t>
            </w:r>
            <w:r w:rsidRPr="00EE638D">
              <w:rPr>
                <w:rFonts w:eastAsia="仿宋"/>
                <w:spacing w:val="10"/>
                <w:szCs w:val="28"/>
              </w:rPr>
              <w:t>月</w:t>
            </w:r>
            <w:r w:rsidR="00EE638D" w:rsidRPr="00EE638D">
              <w:rPr>
                <w:rFonts w:eastAsia="仿宋" w:hint="eastAsia"/>
                <w:spacing w:val="10"/>
                <w:szCs w:val="28"/>
              </w:rPr>
              <w:t>29</w:t>
            </w:r>
            <w:r w:rsidRPr="00EE638D">
              <w:rPr>
                <w:rFonts w:eastAsia="仿宋"/>
                <w:spacing w:val="10"/>
                <w:szCs w:val="28"/>
              </w:rPr>
              <w:t>日印发</w:t>
            </w:r>
          </w:p>
        </w:tc>
      </w:tr>
    </w:tbl>
    <w:p w:rsidR="001E15D3" w:rsidRPr="001E15D3" w:rsidRDefault="001E15D3" w:rsidP="001E15D3">
      <w:pPr>
        <w:spacing w:line="40" w:lineRule="exact"/>
        <w:jc w:val="left"/>
        <w:rPr>
          <w:rFonts w:eastAsia="黑体"/>
          <w:sz w:val="32"/>
          <w:szCs w:val="32"/>
        </w:rPr>
      </w:pPr>
    </w:p>
    <w:p w:rsidR="00AC0265" w:rsidRPr="003A1B26" w:rsidRDefault="00AC0265" w:rsidP="00FC7BBE">
      <w:pPr>
        <w:spacing w:line="20" w:lineRule="exact"/>
        <w:rPr>
          <w:rFonts w:eastAsia="仿宋"/>
          <w:sz w:val="24"/>
          <w:szCs w:val="24"/>
        </w:rPr>
      </w:pPr>
    </w:p>
    <w:sectPr w:rsidR="00AC0265" w:rsidRPr="003A1B26" w:rsidSect="00E439AD">
      <w:footerReference w:type="even" r:id="rId11"/>
      <w:pgSz w:w="11906" w:h="16838" w:code="9"/>
      <w:pgMar w:top="2041" w:right="1531" w:bottom="1701" w:left="1531" w:header="851" w:footer="992" w:gutter="0"/>
      <w:cols w:space="425"/>
      <w:docGrid w:type="linesAndChars" w:linePitch="381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C75" w:rsidRDefault="00C92C75">
      <w:r>
        <w:separator/>
      </w:r>
    </w:p>
  </w:endnote>
  <w:endnote w:type="continuationSeparator" w:id="0">
    <w:p w:rsidR="00C92C75" w:rsidRDefault="00C9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长城大标宋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美黑_GBK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BE" w:rsidRPr="00CA77EA" w:rsidRDefault="0036792A" w:rsidP="00AD4B55">
    <w:pPr>
      <w:pStyle w:val="a3"/>
      <w:ind w:firstLineChars="100" w:firstLine="280"/>
      <w:rPr>
        <w:rFonts w:ascii="宋体" w:hAnsi="宋体"/>
        <w:sz w:val="28"/>
        <w:szCs w:val="28"/>
      </w:rPr>
    </w:pPr>
    <w:r w:rsidRPr="00CA77EA">
      <w:rPr>
        <w:rFonts w:ascii="宋体" w:hAnsi="宋体" w:hint="eastAsia"/>
        <w:sz w:val="28"/>
        <w:szCs w:val="28"/>
      </w:rPr>
      <w:t>—</w:t>
    </w:r>
    <w:r w:rsidR="00CA77EA" w:rsidRPr="00CA77EA">
      <w:rPr>
        <w:rFonts w:ascii="宋体" w:hAnsi="宋体" w:hint="eastAsia"/>
        <w:sz w:val="28"/>
        <w:szCs w:val="28"/>
      </w:rPr>
      <w:t xml:space="preserve"> </w:t>
    </w:r>
    <w:r w:rsidR="00CA77EA" w:rsidRPr="00CA77EA">
      <w:rPr>
        <w:rFonts w:ascii="宋体" w:hAnsi="宋体"/>
        <w:sz w:val="28"/>
        <w:szCs w:val="28"/>
      </w:rPr>
      <w:fldChar w:fldCharType="begin"/>
    </w:r>
    <w:r w:rsidR="00CA77EA" w:rsidRPr="00CA77EA">
      <w:rPr>
        <w:rFonts w:ascii="宋体" w:hAnsi="宋体"/>
        <w:sz w:val="28"/>
        <w:szCs w:val="28"/>
      </w:rPr>
      <w:instrText>PAGE   \* MERGEFORMAT</w:instrText>
    </w:r>
    <w:r w:rsidR="00CA77EA" w:rsidRPr="00CA77EA">
      <w:rPr>
        <w:rFonts w:ascii="宋体" w:hAnsi="宋体"/>
        <w:sz w:val="28"/>
        <w:szCs w:val="28"/>
      </w:rPr>
      <w:fldChar w:fldCharType="separate"/>
    </w:r>
    <w:r w:rsidR="00927CE2" w:rsidRPr="00927CE2">
      <w:rPr>
        <w:rFonts w:ascii="宋体" w:hAnsi="宋体"/>
        <w:noProof/>
        <w:sz w:val="28"/>
        <w:szCs w:val="28"/>
        <w:lang w:val="zh-CN"/>
      </w:rPr>
      <w:t>6</w:t>
    </w:r>
    <w:r w:rsidR="00CA77EA" w:rsidRPr="00CA77EA">
      <w:rPr>
        <w:rFonts w:ascii="宋体" w:hAnsi="宋体"/>
        <w:sz w:val="28"/>
        <w:szCs w:val="28"/>
      </w:rPr>
      <w:fldChar w:fldCharType="end"/>
    </w:r>
    <w:r w:rsidR="00CA77EA" w:rsidRPr="00CA77EA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7EA" w:rsidRPr="00CA77EA" w:rsidRDefault="0036792A" w:rsidP="009E4068">
    <w:pPr>
      <w:pStyle w:val="a3"/>
      <w:wordWrap w:val="0"/>
      <w:ind w:rightChars="100" w:right="280"/>
      <w:jc w:val="right"/>
      <w:rPr>
        <w:rFonts w:ascii="宋体" w:hAnsi="宋体"/>
        <w:sz w:val="28"/>
        <w:szCs w:val="28"/>
      </w:rPr>
    </w:pPr>
    <w:r w:rsidRPr="00CA77EA">
      <w:rPr>
        <w:rFonts w:ascii="宋体" w:hAnsi="宋体" w:hint="eastAsia"/>
        <w:sz w:val="28"/>
        <w:szCs w:val="28"/>
      </w:rPr>
      <w:t>—</w:t>
    </w:r>
    <w:r w:rsidR="00CA77EA" w:rsidRPr="00CA77EA">
      <w:rPr>
        <w:rFonts w:ascii="宋体" w:hAnsi="宋体" w:hint="eastAsia"/>
        <w:sz w:val="28"/>
        <w:szCs w:val="28"/>
      </w:rPr>
      <w:t xml:space="preserve"> </w:t>
    </w:r>
    <w:r w:rsidR="00CA77EA" w:rsidRPr="00CA77EA">
      <w:rPr>
        <w:rFonts w:ascii="宋体" w:hAnsi="宋体"/>
        <w:sz w:val="28"/>
        <w:szCs w:val="28"/>
      </w:rPr>
      <w:fldChar w:fldCharType="begin"/>
    </w:r>
    <w:r w:rsidR="00CA77EA" w:rsidRPr="00CA77EA">
      <w:rPr>
        <w:rFonts w:ascii="宋体" w:hAnsi="宋体"/>
        <w:sz w:val="28"/>
        <w:szCs w:val="28"/>
      </w:rPr>
      <w:instrText>PAGE   \* MERGEFORMAT</w:instrText>
    </w:r>
    <w:r w:rsidR="00CA77EA" w:rsidRPr="00CA77EA">
      <w:rPr>
        <w:rFonts w:ascii="宋体" w:hAnsi="宋体"/>
        <w:sz w:val="28"/>
        <w:szCs w:val="28"/>
      </w:rPr>
      <w:fldChar w:fldCharType="separate"/>
    </w:r>
    <w:r w:rsidR="00927CE2" w:rsidRPr="00927CE2">
      <w:rPr>
        <w:rFonts w:ascii="宋体" w:hAnsi="宋体"/>
        <w:noProof/>
        <w:sz w:val="28"/>
        <w:szCs w:val="28"/>
        <w:lang w:val="zh-CN"/>
      </w:rPr>
      <w:t>5</w:t>
    </w:r>
    <w:r w:rsidR="00CA77EA" w:rsidRPr="00CA77EA">
      <w:rPr>
        <w:rFonts w:ascii="宋体" w:hAnsi="宋体"/>
        <w:sz w:val="28"/>
        <w:szCs w:val="28"/>
      </w:rPr>
      <w:fldChar w:fldCharType="end"/>
    </w:r>
    <w:r w:rsidR="00CA77EA" w:rsidRPr="00CA77EA">
      <w:rPr>
        <w:rFonts w:ascii="宋体" w:hAnsi="宋体" w:hint="eastAsia"/>
        <w:sz w:val="28"/>
        <w:szCs w:val="28"/>
      </w:rPr>
      <w:t xml:space="preserve"> </w:t>
    </w:r>
    <w:r w:rsidR="00AD0873" w:rsidRPr="00CA77EA">
      <w:rPr>
        <w:rFonts w:ascii="宋体" w:hAnsi="宋体" w:hint="eastAsia"/>
        <w:sz w:val="28"/>
        <w:szCs w:val="28"/>
      </w:rPr>
      <w:t>—</w:t>
    </w:r>
    <w:r w:rsidR="009E4068">
      <w:rPr>
        <w:rFonts w:ascii="宋体" w:hAnsi="宋体" w:hint="eastAsia"/>
        <w:sz w:val="28"/>
        <w:szCs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E2" w:rsidRPr="00927CE2" w:rsidRDefault="00927CE2" w:rsidP="00927CE2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E2" w:rsidRPr="00927CE2" w:rsidRDefault="00927CE2" w:rsidP="00927C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C75" w:rsidRDefault="00C92C75">
      <w:r>
        <w:separator/>
      </w:r>
    </w:p>
  </w:footnote>
  <w:footnote w:type="continuationSeparator" w:id="0">
    <w:p w:rsidR="00C92C75" w:rsidRDefault="00C92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261" w:rsidRPr="00D95261" w:rsidRDefault="00D95261">
    <w:pPr>
      <w:spacing w:after="160" w:line="264" w:lineRule="auto"/>
      <w:rPr>
        <w:rFonts w:ascii="黑体" w:eastAsia="黑体" w:hAnsi="黑体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34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55"/>
    <w:rsid w:val="0000358D"/>
    <w:rsid w:val="000054F6"/>
    <w:rsid w:val="00013007"/>
    <w:rsid w:val="000204D7"/>
    <w:rsid w:val="00043617"/>
    <w:rsid w:val="00092A8A"/>
    <w:rsid w:val="000A3306"/>
    <w:rsid w:val="000A6A51"/>
    <w:rsid w:val="000C1626"/>
    <w:rsid w:val="000E3D78"/>
    <w:rsid w:val="000F0835"/>
    <w:rsid w:val="001018C9"/>
    <w:rsid w:val="00104891"/>
    <w:rsid w:val="00110447"/>
    <w:rsid w:val="00131BF3"/>
    <w:rsid w:val="001366CF"/>
    <w:rsid w:val="00137439"/>
    <w:rsid w:val="00137FA0"/>
    <w:rsid w:val="00142465"/>
    <w:rsid w:val="001471E3"/>
    <w:rsid w:val="001472F2"/>
    <w:rsid w:val="00151A4D"/>
    <w:rsid w:val="00161082"/>
    <w:rsid w:val="00170476"/>
    <w:rsid w:val="00173674"/>
    <w:rsid w:val="00174320"/>
    <w:rsid w:val="00177A0B"/>
    <w:rsid w:val="0018582F"/>
    <w:rsid w:val="001B6194"/>
    <w:rsid w:val="001C7ADB"/>
    <w:rsid w:val="001E11E1"/>
    <w:rsid w:val="001E15D3"/>
    <w:rsid w:val="001E4D14"/>
    <w:rsid w:val="001F3D11"/>
    <w:rsid w:val="001F4126"/>
    <w:rsid w:val="002005D1"/>
    <w:rsid w:val="00205D29"/>
    <w:rsid w:val="002174C0"/>
    <w:rsid w:val="00224321"/>
    <w:rsid w:val="00226A8D"/>
    <w:rsid w:val="00231240"/>
    <w:rsid w:val="00234A17"/>
    <w:rsid w:val="002424C5"/>
    <w:rsid w:val="00243502"/>
    <w:rsid w:val="00243742"/>
    <w:rsid w:val="00250F60"/>
    <w:rsid w:val="00257700"/>
    <w:rsid w:val="002712E9"/>
    <w:rsid w:val="00284ECF"/>
    <w:rsid w:val="00287408"/>
    <w:rsid w:val="002959D2"/>
    <w:rsid w:val="002A1251"/>
    <w:rsid w:val="002B2778"/>
    <w:rsid w:val="002B2862"/>
    <w:rsid w:val="002B3123"/>
    <w:rsid w:val="002B5F38"/>
    <w:rsid w:val="002C4E67"/>
    <w:rsid w:val="002C5D60"/>
    <w:rsid w:val="002C69AF"/>
    <w:rsid w:val="002D373D"/>
    <w:rsid w:val="002D5129"/>
    <w:rsid w:val="002E2E60"/>
    <w:rsid w:val="002E463D"/>
    <w:rsid w:val="002E7C84"/>
    <w:rsid w:val="003123BD"/>
    <w:rsid w:val="003353B9"/>
    <w:rsid w:val="00336F1A"/>
    <w:rsid w:val="00340F83"/>
    <w:rsid w:val="0036234B"/>
    <w:rsid w:val="0036792A"/>
    <w:rsid w:val="00372285"/>
    <w:rsid w:val="00373DF6"/>
    <w:rsid w:val="0037773A"/>
    <w:rsid w:val="003826E4"/>
    <w:rsid w:val="00385B0F"/>
    <w:rsid w:val="003A1B26"/>
    <w:rsid w:val="003A1BEC"/>
    <w:rsid w:val="003C23B1"/>
    <w:rsid w:val="003C5973"/>
    <w:rsid w:val="003C5B71"/>
    <w:rsid w:val="003D50D1"/>
    <w:rsid w:val="003D5F59"/>
    <w:rsid w:val="003D75D7"/>
    <w:rsid w:val="003D7B4D"/>
    <w:rsid w:val="003D7CA0"/>
    <w:rsid w:val="004051DD"/>
    <w:rsid w:val="00411E8F"/>
    <w:rsid w:val="00415D78"/>
    <w:rsid w:val="00420A45"/>
    <w:rsid w:val="004230E6"/>
    <w:rsid w:val="004332BF"/>
    <w:rsid w:val="00435B92"/>
    <w:rsid w:val="00446472"/>
    <w:rsid w:val="00456EE7"/>
    <w:rsid w:val="00462E92"/>
    <w:rsid w:val="00463BCF"/>
    <w:rsid w:val="00465ACB"/>
    <w:rsid w:val="00471C2F"/>
    <w:rsid w:val="004800A9"/>
    <w:rsid w:val="00493447"/>
    <w:rsid w:val="004A133C"/>
    <w:rsid w:val="004B251A"/>
    <w:rsid w:val="004D562C"/>
    <w:rsid w:val="004E76F7"/>
    <w:rsid w:val="004F3C06"/>
    <w:rsid w:val="004F443B"/>
    <w:rsid w:val="00504E4F"/>
    <w:rsid w:val="00506F12"/>
    <w:rsid w:val="0052272E"/>
    <w:rsid w:val="005263A8"/>
    <w:rsid w:val="00536272"/>
    <w:rsid w:val="005374B8"/>
    <w:rsid w:val="00542A6A"/>
    <w:rsid w:val="00545979"/>
    <w:rsid w:val="0054634F"/>
    <w:rsid w:val="00546532"/>
    <w:rsid w:val="00552F55"/>
    <w:rsid w:val="005543CA"/>
    <w:rsid w:val="00580528"/>
    <w:rsid w:val="00582508"/>
    <w:rsid w:val="0058455A"/>
    <w:rsid w:val="00593CB2"/>
    <w:rsid w:val="00594C91"/>
    <w:rsid w:val="005A04DC"/>
    <w:rsid w:val="005B0BE9"/>
    <w:rsid w:val="005B3622"/>
    <w:rsid w:val="005C04BE"/>
    <w:rsid w:val="005D04A9"/>
    <w:rsid w:val="005D30D8"/>
    <w:rsid w:val="005F021A"/>
    <w:rsid w:val="005F217E"/>
    <w:rsid w:val="005F2B86"/>
    <w:rsid w:val="006043DE"/>
    <w:rsid w:val="00614D7C"/>
    <w:rsid w:val="006153CA"/>
    <w:rsid w:val="006161BE"/>
    <w:rsid w:val="0062593D"/>
    <w:rsid w:val="0063099A"/>
    <w:rsid w:val="006340AF"/>
    <w:rsid w:val="00647A52"/>
    <w:rsid w:val="00655911"/>
    <w:rsid w:val="00663282"/>
    <w:rsid w:val="006648B6"/>
    <w:rsid w:val="0066519F"/>
    <w:rsid w:val="006910B0"/>
    <w:rsid w:val="0069473E"/>
    <w:rsid w:val="006B29E1"/>
    <w:rsid w:val="006B65CF"/>
    <w:rsid w:val="006C5A60"/>
    <w:rsid w:val="006D493C"/>
    <w:rsid w:val="006F2462"/>
    <w:rsid w:val="00707E9B"/>
    <w:rsid w:val="00710071"/>
    <w:rsid w:val="007158E3"/>
    <w:rsid w:val="00730999"/>
    <w:rsid w:val="00746F15"/>
    <w:rsid w:val="00760772"/>
    <w:rsid w:val="007758E8"/>
    <w:rsid w:val="0078067C"/>
    <w:rsid w:val="00780C3D"/>
    <w:rsid w:val="00790892"/>
    <w:rsid w:val="007C20B2"/>
    <w:rsid w:val="007C35FC"/>
    <w:rsid w:val="007D3427"/>
    <w:rsid w:val="007D4F6D"/>
    <w:rsid w:val="007E62C9"/>
    <w:rsid w:val="007E755F"/>
    <w:rsid w:val="00800221"/>
    <w:rsid w:val="0081148B"/>
    <w:rsid w:val="00817053"/>
    <w:rsid w:val="008277CA"/>
    <w:rsid w:val="00841429"/>
    <w:rsid w:val="00861FA4"/>
    <w:rsid w:val="00867D19"/>
    <w:rsid w:val="00870992"/>
    <w:rsid w:val="00872FED"/>
    <w:rsid w:val="008737A5"/>
    <w:rsid w:val="008766AE"/>
    <w:rsid w:val="008820E8"/>
    <w:rsid w:val="008A6F16"/>
    <w:rsid w:val="008B4CDA"/>
    <w:rsid w:val="008C280C"/>
    <w:rsid w:val="008D43FC"/>
    <w:rsid w:val="008D515A"/>
    <w:rsid w:val="008D69D7"/>
    <w:rsid w:val="009003DC"/>
    <w:rsid w:val="00900887"/>
    <w:rsid w:val="00906982"/>
    <w:rsid w:val="009076CA"/>
    <w:rsid w:val="00915EBC"/>
    <w:rsid w:val="00921596"/>
    <w:rsid w:val="00923F42"/>
    <w:rsid w:val="00927CE2"/>
    <w:rsid w:val="0094243B"/>
    <w:rsid w:val="00945F40"/>
    <w:rsid w:val="00950C79"/>
    <w:rsid w:val="00957A58"/>
    <w:rsid w:val="00957F54"/>
    <w:rsid w:val="009A5148"/>
    <w:rsid w:val="009B730B"/>
    <w:rsid w:val="009C2784"/>
    <w:rsid w:val="009D0761"/>
    <w:rsid w:val="009D6596"/>
    <w:rsid w:val="009E29EE"/>
    <w:rsid w:val="009E4068"/>
    <w:rsid w:val="009E66C2"/>
    <w:rsid w:val="009E6FB5"/>
    <w:rsid w:val="009F4810"/>
    <w:rsid w:val="00A001C5"/>
    <w:rsid w:val="00A13A22"/>
    <w:rsid w:val="00A31650"/>
    <w:rsid w:val="00A6095F"/>
    <w:rsid w:val="00A664F3"/>
    <w:rsid w:val="00AA39A4"/>
    <w:rsid w:val="00AB08D2"/>
    <w:rsid w:val="00AC0265"/>
    <w:rsid w:val="00AC61B2"/>
    <w:rsid w:val="00AC634C"/>
    <w:rsid w:val="00AC72BB"/>
    <w:rsid w:val="00AD0873"/>
    <w:rsid w:val="00AD1E3B"/>
    <w:rsid w:val="00AD4B55"/>
    <w:rsid w:val="00AF457D"/>
    <w:rsid w:val="00AF6E26"/>
    <w:rsid w:val="00B22870"/>
    <w:rsid w:val="00B251FE"/>
    <w:rsid w:val="00B30F24"/>
    <w:rsid w:val="00B34C2D"/>
    <w:rsid w:val="00B439F3"/>
    <w:rsid w:val="00B57006"/>
    <w:rsid w:val="00B61782"/>
    <w:rsid w:val="00B805FA"/>
    <w:rsid w:val="00B824A2"/>
    <w:rsid w:val="00B933B8"/>
    <w:rsid w:val="00BA4A78"/>
    <w:rsid w:val="00BC2310"/>
    <w:rsid w:val="00BD7564"/>
    <w:rsid w:val="00BE0EEE"/>
    <w:rsid w:val="00BE22DB"/>
    <w:rsid w:val="00BF24E5"/>
    <w:rsid w:val="00C36038"/>
    <w:rsid w:val="00C67582"/>
    <w:rsid w:val="00C67D70"/>
    <w:rsid w:val="00C8048C"/>
    <w:rsid w:val="00C8561B"/>
    <w:rsid w:val="00C92C75"/>
    <w:rsid w:val="00C95B60"/>
    <w:rsid w:val="00CA77EA"/>
    <w:rsid w:val="00CC16E2"/>
    <w:rsid w:val="00CC5814"/>
    <w:rsid w:val="00CC6C91"/>
    <w:rsid w:val="00CD2A02"/>
    <w:rsid w:val="00CF2ECB"/>
    <w:rsid w:val="00D05C0A"/>
    <w:rsid w:val="00D0743A"/>
    <w:rsid w:val="00D11877"/>
    <w:rsid w:val="00D23D82"/>
    <w:rsid w:val="00D33E28"/>
    <w:rsid w:val="00D3616C"/>
    <w:rsid w:val="00D40201"/>
    <w:rsid w:val="00D52829"/>
    <w:rsid w:val="00D6624A"/>
    <w:rsid w:val="00D7606B"/>
    <w:rsid w:val="00D87746"/>
    <w:rsid w:val="00D9015A"/>
    <w:rsid w:val="00D925FC"/>
    <w:rsid w:val="00D95261"/>
    <w:rsid w:val="00DA413B"/>
    <w:rsid w:val="00DA4D7B"/>
    <w:rsid w:val="00DB1707"/>
    <w:rsid w:val="00DD174E"/>
    <w:rsid w:val="00DF13A3"/>
    <w:rsid w:val="00DF4B8F"/>
    <w:rsid w:val="00E11AFA"/>
    <w:rsid w:val="00E13D5F"/>
    <w:rsid w:val="00E214A3"/>
    <w:rsid w:val="00E251DD"/>
    <w:rsid w:val="00E3538E"/>
    <w:rsid w:val="00E439AD"/>
    <w:rsid w:val="00E55370"/>
    <w:rsid w:val="00E7675B"/>
    <w:rsid w:val="00E77B19"/>
    <w:rsid w:val="00E8335D"/>
    <w:rsid w:val="00E83995"/>
    <w:rsid w:val="00EA2413"/>
    <w:rsid w:val="00EA75A2"/>
    <w:rsid w:val="00ED51E0"/>
    <w:rsid w:val="00ED63AC"/>
    <w:rsid w:val="00EE638D"/>
    <w:rsid w:val="00F00AF2"/>
    <w:rsid w:val="00F0671D"/>
    <w:rsid w:val="00F33368"/>
    <w:rsid w:val="00F372D0"/>
    <w:rsid w:val="00F441C5"/>
    <w:rsid w:val="00F52462"/>
    <w:rsid w:val="00F661EF"/>
    <w:rsid w:val="00F845C9"/>
    <w:rsid w:val="00F904C2"/>
    <w:rsid w:val="00FB41DA"/>
    <w:rsid w:val="00FB459C"/>
    <w:rsid w:val="00FB72AA"/>
    <w:rsid w:val="00FC7BBE"/>
    <w:rsid w:val="00FE46DB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49D293"/>
  <w15:docId w15:val="{A9DA4530-ED85-4DC4-AD11-96FDBA87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9AD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2F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552F55"/>
  </w:style>
  <w:style w:type="paragraph" w:customStyle="1" w:styleId="a6">
    <w:basedOn w:val="a"/>
    <w:rsid w:val="00552F55"/>
    <w:rPr>
      <w:rFonts w:ascii="Tahoma" w:hAnsi="Tahoma"/>
      <w:sz w:val="24"/>
    </w:rPr>
  </w:style>
  <w:style w:type="character" w:customStyle="1" w:styleId="a4">
    <w:name w:val="页脚 字符"/>
    <w:link w:val="a3"/>
    <w:uiPriority w:val="99"/>
    <w:rsid w:val="00552F55"/>
    <w:rPr>
      <w:rFonts w:eastAsia="宋体"/>
      <w:kern w:val="2"/>
      <w:sz w:val="18"/>
      <w:lang w:val="en-US" w:eastAsia="zh-CN" w:bidi="ar-SA"/>
    </w:rPr>
  </w:style>
  <w:style w:type="paragraph" w:customStyle="1" w:styleId="Char">
    <w:name w:val="Char"/>
    <w:basedOn w:val="a"/>
    <w:rsid w:val="00AC0265"/>
    <w:rPr>
      <w:rFonts w:ascii="Tahoma" w:hAnsi="Tahoma"/>
      <w:sz w:val="24"/>
    </w:rPr>
  </w:style>
  <w:style w:type="paragraph" w:customStyle="1" w:styleId="Char0">
    <w:name w:val="Char"/>
    <w:basedOn w:val="a"/>
    <w:rsid w:val="005D30D8"/>
    <w:rPr>
      <w:rFonts w:ascii="Tahoma" w:hAnsi="Tahoma"/>
      <w:sz w:val="24"/>
    </w:rPr>
  </w:style>
  <w:style w:type="paragraph" w:styleId="a7">
    <w:name w:val="header"/>
    <w:basedOn w:val="a"/>
    <w:rsid w:val="00147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rsid w:val="002B5F38"/>
    <w:pPr>
      <w:spacing w:after="120"/>
      <w:ind w:leftChars="200" w:left="420"/>
    </w:pPr>
    <w:rPr>
      <w:sz w:val="16"/>
      <w:szCs w:val="16"/>
    </w:rPr>
  </w:style>
  <w:style w:type="character" w:styleId="a8">
    <w:name w:val="Strong"/>
    <w:qFormat/>
    <w:rsid w:val="002B5F38"/>
    <w:rPr>
      <w:b/>
      <w:bCs/>
    </w:rPr>
  </w:style>
  <w:style w:type="paragraph" w:styleId="a9">
    <w:name w:val="Date"/>
    <w:basedOn w:val="a"/>
    <w:next w:val="a"/>
    <w:rsid w:val="00373DF6"/>
    <w:pPr>
      <w:ind w:leftChars="2500" w:left="100"/>
    </w:pPr>
  </w:style>
  <w:style w:type="character" w:styleId="aa">
    <w:name w:val="annotation reference"/>
    <w:rsid w:val="005374B8"/>
    <w:rPr>
      <w:sz w:val="21"/>
      <w:szCs w:val="21"/>
    </w:rPr>
  </w:style>
  <w:style w:type="paragraph" w:styleId="ab">
    <w:name w:val="annotation text"/>
    <w:basedOn w:val="a"/>
    <w:link w:val="ac"/>
    <w:rsid w:val="005374B8"/>
    <w:pPr>
      <w:jc w:val="left"/>
    </w:pPr>
  </w:style>
  <w:style w:type="character" w:customStyle="1" w:styleId="ac">
    <w:name w:val="批注文字 字符"/>
    <w:link w:val="ab"/>
    <w:rsid w:val="005374B8"/>
    <w:rPr>
      <w:kern w:val="2"/>
      <w:sz w:val="21"/>
    </w:rPr>
  </w:style>
  <w:style w:type="paragraph" w:styleId="ad">
    <w:name w:val="annotation subject"/>
    <w:basedOn w:val="ab"/>
    <w:next w:val="ab"/>
    <w:link w:val="ae"/>
    <w:rsid w:val="005374B8"/>
    <w:rPr>
      <w:b/>
      <w:bCs/>
    </w:rPr>
  </w:style>
  <w:style w:type="character" w:customStyle="1" w:styleId="ae">
    <w:name w:val="批注主题 字符"/>
    <w:link w:val="ad"/>
    <w:rsid w:val="005374B8"/>
    <w:rPr>
      <w:b/>
      <w:bCs/>
      <w:kern w:val="2"/>
      <w:sz w:val="21"/>
    </w:rPr>
  </w:style>
  <w:style w:type="paragraph" w:styleId="af">
    <w:name w:val="Balloon Text"/>
    <w:basedOn w:val="a"/>
    <w:link w:val="af0"/>
    <w:rsid w:val="005374B8"/>
    <w:rPr>
      <w:sz w:val="18"/>
      <w:szCs w:val="18"/>
    </w:rPr>
  </w:style>
  <w:style w:type="character" w:customStyle="1" w:styleId="af0">
    <w:name w:val="批注框文本 字符"/>
    <w:link w:val="af"/>
    <w:rsid w:val="005374B8"/>
    <w:rPr>
      <w:kern w:val="2"/>
      <w:sz w:val="18"/>
      <w:szCs w:val="18"/>
    </w:rPr>
  </w:style>
  <w:style w:type="paragraph" w:customStyle="1" w:styleId="CharCharCharCharCharChar">
    <w:name w:val="Char Char Char Char Char Char"/>
    <w:basedOn w:val="a"/>
    <w:rsid w:val="00957A58"/>
    <w:rPr>
      <w:rFonts w:ascii="Tahoma" w:hAnsi="Tahoma"/>
      <w:sz w:val="24"/>
    </w:rPr>
  </w:style>
  <w:style w:type="paragraph" w:customStyle="1" w:styleId="CharCharCharCharCharChar0">
    <w:name w:val="Char Char Char Char Char Char"/>
    <w:basedOn w:val="a"/>
    <w:rsid w:val="00AC61B2"/>
    <w:rPr>
      <w:rFonts w:ascii="Tahoma" w:hAnsi="Tahoma"/>
      <w:sz w:val="24"/>
    </w:rPr>
  </w:style>
  <w:style w:type="paragraph" w:customStyle="1" w:styleId="CharCharCharCharCharChar1">
    <w:name w:val="Char Char Char Char Char Char"/>
    <w:basedOn w:val="a"/>
    <w:rsid w:val="001E15D3"/>
    <w:rPr>
      <w:rFonts w:ascii="Tahoma" w:hAnsi="Tahoma"/>
      <w:sz w:val="24"/>
    </w:rPr>
  </w:style>
  <w:style w:type="paragraph" w:customStyle="1" w:styleId="CharCharCharCharCharChar2">
    <w:name w:val="Char Char Char Char Char Char"/>
    <w:basedOn w:val="a"/>
    <w:rsid w:val="00C36038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27EB-2A44-4C3C-8212-0121E85F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8</Pages>
  <Words>444</Words>
  <Characters>2536</Characters>
  <Application>Microsoft Office Word</Application>
  <DocSecurity>0</DocSecurity>
  <Lines>21</Lines>
  <Paragraphs>5</Paragraphs>
  <ScaleCrop>false</ScaleCrop>
  <Company>besti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红头文件格式标准示例</dc:title>
  <dc:creator>办公室</dc:creator>
  <cp:lastModifiedBy>lenovo</cp:lastModifiedBy>
  <cp:revision>38</cp:revision>
  <cp:lastPrinted>2018-10-09T00:48:00Z</cp:lastPrinted>
  <dcterms:created xsi:type="dcterms:W3CDTF">2017-11-02T06:04:00Z</dcterms:created>
  <dcterms:modified xsi:type="dcterms:W3CDTF">2018-10-09T00:53:00Z</dcterms:modified>
</cp:coreProperties>
</file>