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E4" w:rsidRPr="00AE01E4" w:rsidRDefault="00AE01E4" w:rsidP="00AE01E4">
      <w:pPr>
        <w:spacing w:beforeLines="50" w:before="156" w:line="520" w:lineRule="exact"/>
        <w:ind w:left="1618" w:firstLineChars="200" w:firstLine="602"/>
        <w:rPr>
          <w:rFonts w:ascii="宋体" w:hAnsi="宋体"/>
          <w:b/>
          <w:color w:val="000000"/>
          <w:sz w:val="30"/>
          <w:szCs w:val="30"/>
        </w:rPr>
      </w:pPr>
      <w:r w:rsidRPr="00AE01E4">
        <w:rPr>
          <w:rFonts w:ascii="宋体" w:hAnsi="宋体" w:hint="eastAsia"/>
          <w:b/>
          <w:color w:val="000000"/>
          <w:sz w:val="30"/>
          <w:szCs w:val="30"/>
        </w:rPr>
        <w:t>北京</w:t>
      </w:r>
      <w:r w:rsidRPr="00AE01E4">
        <w:rPr>
          <w:rFonts w:ascii="宋体" w:hAnsi="宋体"/>
          <w:b/>
          <w:color w:val="000000"/>
          <w:sz w:val="30"/>
          <w:szCs w:val="30"/>
        </w:rPr>
        <w:t>电子科技学院</w:t>
      </w:r>
      <w:r w:rsidRPr="00AE01E4">
        <w:rPr>
          <w:rFonts w:ascii="宋体" w:hAnsi="宋体" w:hint="eastAsia"/>
          <w:b/>
          <w:color w:val="000000"/>
          <w:sz w:val="30"/>
          <w:szCs w:val="30"/>
        </w:rPr>
        <w:t>校园卡</w:t>
      </w:r>
      <w:r w:rsidRPr="00AE01E4">
        <w:rPr>
          <w:rFonts w:ascii="宋体" w:hAnsi="宋体"/>
          <w:b/>
          <w:color w:val="000000"/>
          <w:sz w:val="30"/>
          <w:szCs w:val="30"/>
        </w:rPr>
        <w:t>使用手册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（一）校园卡的使用方法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1．在食堂、校内超市消费时，请将校园卡平行贴近读卡器的读卡区，大约0.5秒，听到 “</w:t>
      </w:r>
      <w:r w:rsidR="00DD14E6">
        <w:rPr>
          <w:rFonts w:ascii="宋体" w:hAnsi="宋体" w:hint="eastAsia"/>
          <w:color w:val="000000"/>
          <w:sz w:val="24"/>
        </w:rPr>
        <w:t>刷卡成功</w:t>
      </w:r>
      <w:r>
        <w:rPr>
          <w:rFonts w:ascii="宋体" w:hAnsi="宋体"/>
          <w:color w:val="000000"/>
          <w:sz w:val="24"/>
        </w:rPr>
        <w:t>”声后即可将卡取回，这时消费金额已从卡内正确扣除。如果读卡器出现连续的“</w:t>
      </w:r>
      <w:r w:rsidR="00DD14E6">
        <w:rPr>
          <w:rFonts w:ascii="宋体" w:hAnsi="宋体" w:hint="eastAsia"/>
          <w:color w:val="000000"/>
          <w:sz w:val="24"/>
        </w:rPr>
        <w:t>交易失败、</w:t>
      </w:r>
      <w:r w:rsidR="00DD14E6">
        <w:rPr>
          <w:rFonts w:ascii="宋体" w:hAnsi="宋体"/>
          <w:color w:val="000000"/>
          <w:sz w:val="24"/>
        </w:rPr>
        <w:t>无效卡</w:t>
      </w:r>
      <w:r w:rsidR="00DD14E6">
        <w:rPr>
          <w:rFonts w:ascii="宋体" w:hAnsi="宋体" w:hint="eastAsia"/>
          <w:color w:val="000000"/>
          <w:sz w:val="24"/>
        </w:rPr>
        <w:t>、</w:t>
      </w:r>
      <w:r w:rsidR="00DD14E6">
        <w:rPr>
          <w:rFonts w:ascii="宋体" w:hAnsi="宋体"/>
          <w:color w:val="000000"/>
          <w:sz w:val="24"/>
        </w:rPr>
        <w:t>余额不足等等</w:t>
      </w:r>
      <w:bookmarkStart w:id="0" w:name="_GoBack"/>
      <w:bookmarkEnd w:id="0"/>
      <w:r>
        <w:rPr>
          <w:rFonts w:ascii="宋体" w:hAnsi="宋体"/>
          <w:color w:val="000000"/>
          <w:sz w:val="24"/>
        </w:rPr>
        <w:t>”</w:t>
      </w:r>
      <w:r w:rsidR="007858E7">
        <w:rPr>
          <w:rFonts w:ascii="宋体" w:hAnsi="宋体"/>
          <w:color w:val="000000"/>
          <w:sz w:val="24"/>
        </w:rPr>
        <w:t>报警声，说明</w:t>
      </w:r>
      <w:r w:rsidR="007858E7">
        <w:rPr>
          <w:rFonts w:ascii="宋体" w:hAnsi="宋体" w:hint="eastAsia"/>
          <w:color w:val="000000"/>
          <w:sz w:val="24"/>
        </w:rPr>
        <w:t>刷卡</w:t>
      </w:r>
      <w:r>
        <w:rPr>
          <w:rFonts w:ascii="宋体" w:hAnsi="宋体"/>
          <w:color w:val="000000"/>
          <w:sz w:val="24"/>
        </w:rPr>
        <w:t>出现了异常，比如</w:t>
      </w:r>
      <w:r w:rsidR="007858E7">
        <w:rPr>
          <w:rFonts w:ascii="宋体" w:hAnsi="宋体" w:hint="eastAsia"/>
          <w:color w:val="000000"/>
          <w:sz w:val="24"/>
        </w:rPr>
        <w:t>取</w:t>
      </w:r>
      <w:r w:rsidR="007858E7">
        <w:rPr>
          <w:rFonts w:ascii="宋体" w:hAnsi="宋体"/>
          <w:color w:val="000000"/>
          <w:sz w:val="24"/>
        </w:rPr>
        <w:t>卡过快</w:t>
      </w:r>
      <w:r w:rsidR="007858E7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卡内余额不足、卡片已损坏、卡片已挂失或冻结等。如果刷卡时屏幕上出现“—</w:t>
      </w:r>
      <w:r w:rsidR="007858E7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—</w:t>
      </w:r>
      <w:r w:rsidR="007858E7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—</w:t>
      </w:r>
      <w:r w:rsidR="007858E7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—”的提示，说明你的累计消费金额超过了预设额度，输入正确的消费密码后即可继续使用。</w:t>
      </w:r>
    </w:p>
    <w:p w:rsidR="007858E7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 w:rsidR="00BC6BBD">
        <w:rPr>
          <w:rFonts w:ascii="宋体" w:hAnsi="宋体"/>
          <w:color w:val="000000"/>
          <w:sz w:val="24"/>
        </w:rPr>
        <w:t>．在教学楼、水房、宿舍楼热水器、浴室等处使用时，</w:t>
      </w:r>
      <w:r>
        <w:rPr>
          <w:rFonts w:ascii="宋体" w:hAnsi="宋体"/>
          <w:color w:val="000000"/>
          <w:sz w:val="24"/>
        </w:rPr>
        <w:t>需要刷卡两次，第一次刷卡后开始出水计费，再次刷卡后停止出水</w:t>
      </w:r>
      <w:r w:rsidR="00BC6BBD">
        <w:rPr>
          <w:rFonts w:ascii="宋体" w:hAnsi="宋体" w:hint="eastAsia"/>
          <w:color w:val="000000"/>
          <w:sz w:val="24"/>
        </w:rPr>
        <w:t>，结束</w:t>
      </w:r>
      <w:r w:rsidR="00BC6BBD">
        <w:rPr>
          <w:rFonts w:ascii="宋体" w:hAnsi="宋体"/>
          <w:color w:val="000000"/>
          <w:sz w:val="24"/>
        </w:rPr>
        <w:t>取水时务必刷</w:t>
      </w:r>
      <w:r w:rsidR="00BC6BBD">
        <w:rPr>
          <w:rFonts w:ascii="宋体" w:hAnsi="宋体" w:hint="eastAsia"/>
          <w:color w:val="000000"/>
          <w:sz w:val="24"/>
        </w:rPr>
        <w:t>卡</w:t>
      </w:r>
      <w:r>
        <w:rPr>
          <w:rFonts w:ascii="宋体" w:hAnsi="宋体"/>
          <w:color w:val="000000"/>
          <w:sz w:val="24"/>
        </w:rPr>
        <w:t>；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（二）校园</w:t>
      </w:r>
      <w:proofErr w:type="gramStart"/>
      <w:r>
        <w:rPr>
          <w:rFonts w:ascii="宋体" w:hAnsi="宋体"/>
          <w:color w:val="000000"/>
          <w:sz w:val="24"/>
        </w:rPr>
        <w:t>卡相关</w:t>
      </w:r>
      <w:proofErr w:type="gramEnd"/>
      <w:r>
        <w:rPr>
          <w:rFonts w:ascii="宋体" w:hAnsi="宋体"/>
          <w:color w:val="000000"/>
          <w:sz w:val="24"/>
        </w:rPr>
        <w:t>业务办理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 充值</w:t>
      </w:r>
    </w:p>
    <w:p w:rsidR="00AE01E4" w:rsidRDefault="00AE01E4" w:rsidP="00BC6BBD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现金充值：可通过自助现金</w:t>
      </w:r>
      <w:proofErr w:type="gramStart"/>
      <w:r>
        <w:rPr>
          <w:rFonts w:ascii="宋体" w:hAnsi="宋体"/>
          <w:color w:val="000000"/>
          <w:sz w:val="24"/>
        </w:rPr>
        <w:t>充值给校园</w:t>
      </w:r>
      <w:proofErr w:type="gramEnd"/>
      <w:r>
        <w:rPr>
          <w:rFonts w:ascii="宋体" w:hAnsi="宋体"/>
          <w:color w:val="000000"/>
          <w:sz w:val="24"/>
        </w:rPr>
        <w:t>卡充值</w:t>
      </w:r>
    </w:p>
    <w:p w:rsidR="00AE01E4" w:rsidRPr="00BC6BBD" w:rsidRDefault="00AE01E4" w:rsidP="00BC6BBD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充值币值类型：100元面值的人民币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 挂失、解挂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补办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本人持</w:t>
      </w:r>
      <w:r w:rsidR="00BC6BBD">
        <w:rPr>
          <w:rFonts w:ascii="宋体" w:hAnsi="宋体" w:hint="eastAsia"/>
          <w:color w:val="000000"/>
          <w:sz w:val="24"/>
        </w:rPr>
        <w:t>有效证件</w:t>
      </w:r>
      <w:r>
        <w:rPr>
          <w:rFonts w:ascii="宋体" w:hAnsi="宋体"/>
          <w:color w:val="000000"/>
          <w:sz w:val="24"/>
        </w:rPr>
        <w:t>到</w:t>
      </w:r>
      <w:r>
        <w:rPr>
          <w:rFonts w:ascii="宋体" w:hAnsi="宋体" w:hint="eastAsia"/>
          <w:color w:val="000000"/>
          <w:sz w:val="24"/>
        </w:rPr>
        <w:t>卡</w:t>
      </w:r>
      <w:proofErr w:type="gramStart"/>
      <w:r>
        <w:rPr>
          <w:rFonts w:ascii="宋体" w:hAnsi="宋体" w:hint="eastAsia"/>
          <w:color w:val="000000"/>
          <w:sz w:val="24"/>
        </w:rPr>
        <w:t>务</w:t>
      </w:r>
      <w:proofErr w:type="gramEnd"/>
      <w:r>
        <w:rPr>
          <w:rFonts w:ascii="宋体" w:hAnsi="宋体"/>
          <w:color w:val="000000"/>
          <w:sz w:val="24"/>
        </w:rPr>
        <w:t>中心办理挂失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解挂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补办校园卡。</w:t>
      </w:r>
    </w:p>
    <w:p w:rsidR="00BC6BBD" w:rsidRDefault="00BC6BBD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/>
          <w:color w:val="000000"/>
          <w:sz w:val="24"/>
        </w:rPr>
        <w:tab/>
      </w:r>
      <w:r w:rsidR="00AE01E4">
        <w:rPr>
          <w:rFonts w:ascii="宋体" w:hAnsi="宋体"/>
          <w:color w:val="000000"/>
          <w:sz w:val="24"/>
        </w:rPr>
        <w:t>校园卡密码</w:t>
      </w:r>
    </w:p>
    <w:p w:rsidR="00AE01E4" w:rsidRDefault="00BC6BBD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校园卡密码</w:t>
      </w:r>
      <w:r w:rsidR="00AE01E4">
        <w:rPr>
          <w:rFonts w:ascii="宋体" w:hAnsi="宋体"/>
          <w:color w:val="000000"/>
          <w:sz w:val="24"/>
        </w:rPr>
        <w:t>分为查询密码和消费密码：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查询密码用于查询校园卡各类信息等操作；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消费密码是在各消费点消费时使用。校园卡的默认消费限额为50元，一旦消费金额超过50元，或者一天内连续消费的金额超过50元后，则需要输入消费密码。</w:t>
      </w:r>
    </w:p>
    <w:p w:rsidR="00AE01E4" w:rsidRDefault="00BC6BBD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学生</w:t>
      </w:r>
      <w:r>
        <w:rPr>
          <w:rFonts w:ascii="宋体" w:hAnsi="宋体"/>
          <w:color w:val="000000"/>
          <w:sz w:val="24"/>
        </w:rPr>
        <w:t>卡</w:t>
      </w:r>
      <w:r>
        <w:rPr>
          <w:rFonts w:ascii="宋体" w:hAnsi="宋体" w:hint="eastAsia"/>
          <w:color w:val="000000"/>
          <w:sz w:val="24"/>
        </w:rPr>
        <w:t>密码</w:t>
      </w:r>
      <w:r>
        <w:rPr>
          <w:rFonts w:ascii="宋体" w:hAnsi="宋体"/>
          <w:color w:val="000000"/>
          <w:sz w:val="24"/>
        </w:rPr>
        <w:t>的默认值为身份证号码后六位数字</w:t>
      </w:r>
      <w:r>
        <w:rPr>
          <w:rFonts w:ascii="宋体" w:hAnsi="宋体" w:hint="eastAsia"/>
          <w:color w:val="000000"/>
          <w:sz w:val="24"/>
        </w:rPr>
        <w:t>，教工</w:t>
      </w:r>
      <w:r>
        <w:rPr>
          <w:rFonts w:ascii="宋体" w:hAnsi="宋体"/>
          <w:color w:val="000000"/>
          <w:sz w:val="24"/>
        </w:rPr>
        <w:t>卡</w:t>
      </w:r>
      <w:r>
        <w:rPr>
          <w:rFonts w:ascii="宋体" w:hAnsi="宋体" w:hint="eastAsia"/>
          <w:color w:val="000000"/>
          <w:sz w:val="24"/>
        </w:rPr>
        <w:t>密码</w:t>
      </w:r>
      <w:r>
        <w:rPr>
          <w:rFonts w:ascii="宋体" w:hAnsi="宋体"/>
          <w:color w:val="000000"/>
          <w:sz w:val="24"/>
        </w:rPr>
        <w:t>请咨询卡</w:t>
      </w:r>
      <w:proofErr w:type="gramStart"/>
      <w:r>
        <w:rPr>
          <w:rFonts w:ascii="宋体" w:hAnsi="宋体"/>
          <w:color w:val="000000"/>
          <w:sz w:val="24"/>
        </w:rPr>
        <w:t>务</w:t>
      </w:r>
      <w:proofErr w:type="gramEnd"/>
      <w:r>
        <w:rPr>
          <w:rFonts w:ascii="宋体" w:hAnsi="宋体"/>
          <w:color w:val="000000"/>
          <w:sz w:val="24"/>
        </w:rPr>
        <w:t>中心。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本人持有效证件到卡</w:t>
      </w:r>
      <w:proofErr w:type="gramStart"/>
      <w:r>
        <w:rPr>
          <w:rFonts w:ascii="宋体" w:hAnsi="宋体"/>
          <w:color w:val="000000"/>
          <w:sz w:val="24"/>
        </w:rPr>
        <w:t>务</w:t>
      </w:r>
      <w:proofErr w:type="gramEnd"/>
      <w:r>
        <w:rPr>
          <w:rFonts w:ascii="宋体" w:hAnsi="宋体"/>
          <w:color w:val="000000"/>
          <w:sz w:val="24"/>
        </w:rPr>
        <w:t>中心</w:t>
      </w:r>
      <w:r w:rsidR="007858E7">
        <w:rPr>
          <w:rFonts w:ascii="宋体" w:hAnsi="宋体" w:hint="eastAsia"/>
          <w:color w:val="000000"/>
          <w:sz w:val="24"/>
        </w:rPr>
        <w:t>进行</w:t>
      </w:r>
      <w:r w:rsidR="007858E7">
        <w:rPr>
          <w:rFonts w:ascii="宋体" w:hAnsi="宋体"/>
          <w:color w:val="000000"/>
          <w:sz w:val="24"/>
        </w:rPr>
        <w:t>密码变更</w:t>
      </w:r>
      <w:r>
        <w:rPr>
          <w:rFonts w:ascii="宋体" w:hAnsi="宋体"/>
          <w:color w:val="000000"/>
          <w:sz w:val="24"/>
        </w:rPr>
        <w:t>。</w:t>
      </w:r>
    </w:p>
    <w:p w:rsidR="00AE01E4" w:rsidRDefault="00AE01E4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注：补卡后，消费密码重置为查询密码。</w:t>
      </w:r>
    </w:p>
    <w:p w:rsidR="00AE01E4" w:rsidRDefault="00AE01E4" w:rsidP="00010A7C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（三）校园卡使用注意事项</w:t>
      </w:r>
    </w:p>
    <w:p w:rsidR="00AE01E4" w:rsidRDefault="00010A7C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 w:rsidR="00AE01E4">
        <w:rPr>
          <w:rFonts w:ascii="宋体" w:hAnsi="宋体"/>
          <w:color w:val="000000"/>
          <w:sz w:val="24"/>
        </w:rPr>
        <w:t>．校园卡只限本人使用，不得外借、出租、转让、抵押、涂改、伪造，因以上原因造成的不良后果由持卡人负责。</w:t>
      </w:r>
    </w:p>
    <w:p w:rsidR="00AE01E4" w:rsidRDefault="00010A7C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 w:rsidR="00AE01E4">
        <w:rPr>
          <w:rFonts w:ascii="宋体" w:hAnsi="宋体"/>
          <w:color w:val="000000"/>
          <w:sz w:val="24"/>
        </w:rPr>
        <w:t>．如拾获他人校园卡，应及时与校园卡管理部门联系。拾获他人校园卡不上交，反而恶意用卡，</w:t>
      </w:r>
      <w:proofErr w:type="gramStart"/>
      <w:r w:rsidR="00AE01E4">
        <w:rPr>
          <w:rFonts w:ascii="宋体" w:hAnsi="宋体"/>
          <w:color w:val="000000"/>
          <w:sz w:val="24"/>
        </w:rPr>
        <w:t>造成卡</w:t>
      </w:r>
      <w:proofErr w:type="gramEnd"/>
      <w:r w:rsidR="00AE01E4">
        <w:rPr>
          <w:rFonts w:ascii="宋体" w:hAnsi="宋体"/>
          <w:color w:val="000000"/>
          <w:sz w:val="24"/>
        </w:rPr>
        <w:t>用户经济损失或引发身份管理问题的，一经查实，学校有权向其追缴消费款项，情节严重的报学校处理。</w:t>
      </w:r>
    </w:p>
    <w:p w:rsidR="00AE01E4" w:rsidRDefault="00010A7C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AE01E4">
        <w:rPr>
          <w:rFonts w:ascii="宋体" w:hAnsi="宋体"/>
          <w:color w:val="000000"/>
          <w:sz w:val="24"/>
        </w:rPr>
        <w:t>．严禁故意涂画、分拆、损坏校园卡；严禁在校园卡上粘贴任何照片、画片、胶带等物品。</w:t>
      </w:r>
    </w:p>
    <w:p w:rsidR="00AE01E4" w:rsidRDefault="00010A7C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="00AE01E4">
        <w:rPr>
          <w:rFonts w:ascii="宋体" w:hAnsi="宋体"/>
          <w:color w:val="000000"/>
          <w:sz w:val="24"/>
        </w:rPr>
        <w:t>．严禁破解、仿冒和伪造校园卡。有此类行径的一经查实，按照有关规定严肃处理。</w:t>
      </w:r>
    </w:p>
    <w:p w:rsidR="00AE01E4" w:rsidRDefault="00010A7C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 w:rsidR="00AE01E4">
        <w:rPr>
          <w:rFonts w:ascii="宋体" w:hAnsi="宋体"/>
          <w:color w:val="000000"/>
          <w:sz w:val="24"/>
        </w:rPr>
        <w:t>．校园卡是利用非接触式技术制造，在卡片的夹层中含有天线和集成电路，不能随意弯曲、打孔，应妥善保管，以防电路损坏。</w:t>
      </w:r>
    </w:p>
    <w:p w:rsidR="00AE01E4" w:rsidRDefault="00010A7C" w:rsidP="00AE01E4">
      <w:pPr>
        <w:spacing w:beforeLines="50" w:before="156"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 w:rsidR="00AE01E4">
        <w:rPr>
          <w:rFonts w:ascii="宋体" w:hAnsi="宋体"/>
          <w:color w:val="000000"/>
          <w:sz w:val="24"/>
        </w:rPr>
        <w:t>．请勿将校园卡放在高温、强磁场附近(包括手机、音箱、手提包的磁扣等)。同时，应避免划伤、水浸、油浸、裂缝、折断等。</w:t>
      </w:r>
    </w:p>
    <w:p w:rsidR="002C3DDB" w:rsidRDefault="002C3DDB"/>
    <w:sectPr w:rsidR="002C3D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2F" w:rsidRDefault="0037652F" w:rsidP="00AE01E4">
      <w:r>
        <w:separator/>
      </w:r>
    </w:p>
  </w:endnote>
  <w:endnote w:type="continuationSeparator" w:id="0">
    <w:p w:rsidR="0037652F" w:rsidRDefault="0037652F" w:rsidP="00AE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750094"/>
    </w:sdtPr>
    <w:sdtEndPr/>
    <w:sdtContent>
      <w:p w:rsidR="00AE01E4" w:rsidRDefault="00AE01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4E6" w:rsidRPr="00DD14E6">
          <w:rPr>
            <w:noProof/>
            <w:lang w:val="zh-CN"/>
          </w:rPr>
          <w:t>1</w:t>
        </w:r>
        <w:r>
          <w:fldChar w:fldCharType="end"/>
        </w:r>
      </w:p>
    </w:sdtContent>
  </w:sdt>
  <w:p w:rsidR="00AE01E4" w:rsidRDefault="00AE01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2F" w:rsidRDefault="0037652F" w:rsidP="00AE01E4">
      <w:r>
        <w:separator/>
      </w:r>
    </w:p>
  </w:footnote>
  <w:footnote w:type="continuationSeparator" w:id="0">
    <w:p w:rsidR="0037652F" w:rsidRDefault="0037652F" w:rsidP="00AE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78"/>
    <w:rsid w:val="00010A7C"/>
    <w:rsid w:val="002C3DDB"/>
    <w:rsid w:val="0037652F"/>
    <w:rsid w:val="004A01A1"/>
    <w:rsid w:val="007858E7"/>
    <w:rsid w:val="008B4FFC"/>
    <w:rsid w:val="00AE01E4"/>
    <w:rsid w:val="00B64778"/>
    <w:rsid w:val="00BC6BBD"/>
    <w:rsid w:val="00C23EAE"/>
    <w:rsid w:val="00C27615"/>
    <w:rsid w:val="00D57FB4"/>
    <w:rsid w:val="00D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1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1E4"/>
    <w:rPr>
      <w:sz w:val="18"/>
      <w:szCs w:val="18"/>
    </w:rPr>
  </w:style>
  <w:style w:type="paragraph" w:styleId="a5">
    <w:name w:val="Plain Text"/>
    <w:basedOn w:val="a"/>
    <w:link w:val="Char1"/>
    <w:qFormat/>
    <w:rsid w:val="00AE01E4"/>
    <w:rPr>
      <w:rFonts w:ascii="宋体" w:eastAsiaTheme="minorEastAsia" w:hAnsi="Courier New" w:cstheme="minorBidi"/>
      <w:szCs w:val="22"/>
    </w:rPr>
  </w:style>
  <w:style w:type="character" w:customStyle="1" w:styleId="Char2">
    <w:name w:val="纯文本 Char"/>
    <w:basedOn w:val="a0"/>
    <w:uiPriority w:val="99"/>
    <w:semiHidden/>
    <w:rsid w:val="00AE01E4"/>
    <w:rPr>
      <w:rFonts w:ascii="宋体" w:eastAsia="宋体" w:hAnsi="Courier New" w:cs="Courier New"/>
      <w:szCs w:val="21"/>
    </w:rPr>
  </w:style>
  <w:style w:type="character" w:customStyle="1" w:styleId="Char10">
    <w:name w:val="页脚 Char1"/>
    <w:basedOn w:val="a0"/>
    <w:uiPriority w:val="99"/>
    <w:rsid w:val="00AE01E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纯文本 Char1"/>
    <w:link w:val="a5"/>
    <w:rsid w:val="00AE01E4"/>
    <w:rPr>
      <w:rFonts w:ascii="宋体" w:hAnsi="Courier New"/>
    </w:rPr>
  </w:style>
  <w:style w:type="paragraph" w:styleId="a6">
    <w:name w:val="Balloon Text"/>
    <w:basedOn w:val="a"/>
    <w:link w:val="Char3"/>
    <w:uiPriority w:val="99"/>
    <w:semiHidden/>
    <w:unhideWhenUsed/>
    <w:rsid w:val="00DD14E6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DD14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1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1E4"/>
    <w:rPr>
      <w:sz w:val="18"/>
      <w:szCs w:val="18"/>
    </w:rPr>
  </w:style>
  <w:style w:type="paragraph" w:styleId="a5">
    <w:name w:val="Plain Text"/>
    <w:basedOn w:val="a"/>
    <w:link w:val="Char1"/>
    <w:qFormat/>
    <w:rsid w:val="00AE01E4"/>
    <w:rPr>
      <w:rFonts w:ascii="宋体" w:eastAsiaTheme="minorEastAsia" w:hAnsi="Courier New" w:cstheme="minorBidi"/>
      <w:szCs w:val="22"/>
    </w:rPr>
  </w:style>
  <w:style w:type="character" w:customStyle="1" w:styleId="Char2">
    <w:name w:val="纯文本 Char"/>
    <w:basedOn w:val="a0"/>
    <w:uiPriority w:val="99"/>
    <w:semiHidden/>
    <w:rsid w:val="00AE01E4"/>
    <w:rPr>
      <w:rFonts w:ascii="宋体" w:eastAsia="宋体" w:hAnsi="Courier New" w:cs="Courier New"/>
      <w:szCs w:val="21"/>
    </w:rPr>
  </w:style>
  <w:style w:type="character" w:customStyle="1" w:styleId="Char10">
    <w:name w:val="页脚 Char1"/>
    <w:basedOn w:val="a0"/>
    <w:uiPriority w:val="99"/>
    <w:rsid w:val="00AE01E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纯文本 Char1"/>
    <w:link w:val="a5"/>
    <w:rsid w:val="00AE01E4"/>
    <w:rPr>
      <w:rFonts w:ascii="宋体" w:hAnsi="Courier New"/>
    </w:rPr>
  </w:style>
  <w:style w:type="paragraph" w:styleId="a6">
    <w:name w:val="Balloon Text"/>
    <w:basedOn w:val="a"/>
    <w:link w:val="Char3"/>
    <w:uiPriority w:val="99"/>
    <w:semiHidden/>
    <w:unhideWhenUsed/>
    <w:rsid w:val="00DD14E6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DD14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shz</cp:lastModifiedBy>
  <cp:revision>8</cp:revision>
  <dcterms:created xsi:type="dcterms:W3CDTF">2017-08-30T15:29:00Z</dcterms:created>
  <dcterms:modified xsi:type="dcterms:W3CDTF">2017-08-30T16:35:00Z</dcterms:modified>
</cp:coreProperties>
</file>